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ПОЛОЖЕНИЕ_32"/>
      <w:bookmarkEnd w:id="0"/>
      <w:r w:rsidRPr="001B24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846C487" wp14:editId="1DEE330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6" name="Рисунок 6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483" w:rsidRPr="001B2483" w:rsidRDefault="001B2483" w:rsidP="001B248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2483" w:rsidRPr="001B2483" w:rsidRDefault="001B2483" w:rsidP="001B248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2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1B2483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1B2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1B2483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1B2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Дагестан т.79637999313 </w:t>
      </w:r>
      <w:hyperlink r:id="rId6" w:history="1">
        <w:r w:rsidRPr="001B248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1B248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1B248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1B248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1B248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ОГРН:</w:t>
      </w:r>
      <w:r w:rsidRPr="001B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ИНН:</w:t>
      </w:r>
      <w:r w:rsidRPr="001B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1B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1B2483" w:rsidRPr="001B2483" w:rsidTr="00E53714">
        <w:trPr>
          <w:trHeight w:val="224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B2483" w:rsidRPr="001B2483" w:rsidRDefault="001B2483" w:rsidP="001B2483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2483" w:rsidRPr="001B2483" w:rsidRDefault="001B2483" w:rsidP="001B24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24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2CBB3" wp14:editId="310D5CE2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017520" cy="183578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483" w:rsidRPr="001B2483" w:rsidRDefault="001B2483" w:rsidP="001B24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:rsidR="001B2483" w:rsidRPr="001B2483" w:rsidRDefault="001B2483" w:rsidP="001B24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ГКОУ РД «Кикуникутанская ООШ Гергебильского района» </w:t>
                            </w:r>
                          </w:p>
                          <w:p w:rsidR="001B2483" w:rsidRPr="001B2483" w:rsidRDefault="001B2483" w:rsidP="001B24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(наименование общеобразовательной организации)</w:t>
                            </w:r>
                          </w:p>
                          <w:p w:rsidR="001B2483" w:rsidRPr="001B2483" w:rsidRDefault="001B2483" w:rsidP="001B24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B2483" w:rsidRPr="001B2483" w:rsidRDefault="001B2483" w:rsidP="001B24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</w:rPr>
                              <w:t>_____________ /_____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</w:rPr>
                              <w:t>______________/</w:t>
                            </w:r>
                          </w:p>
                          <w:p w:rsidR="001B2483" w:rsidRDefault="001B2483" w:rsidP="001B24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подпись                             расшифровк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 подписи</w:t>
                            </w:r>
                          </w:p>
                          <w:p w:rsidR="001B2483" w:rsidRPr="001B2483" w:rsidRDefault="001B2483" w:rsidP="001B24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1B2483" w:rsidRPr="001B2483" w:rsidRDefault="001B2483" w:rsidP="001B24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№______от___</w:t>
                            </w:r>
                            <w:proofErr w:type="gramStart"/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_._</w:t>
                            </w:r>
                            <w:proofErr w:type="gramEnd"/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_____.202__г.</w:t>
                            </w:r>
                          </w:p>
                          <w:p w:rsidR="001B2483" w:rsidRDefault="001B2483" w:rsidP="001B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2CBB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86.4pt;margin-top:3.6pt;width:237.6pt;height:144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" stroked="f">
                <v:textbox>
                  <w:txbxContent>
                    <w:p w:rsidR="001B2483" w:rsidRPr="001B2483" w:rsidRDefault="001B2483" w:rsidP="001B24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УТВЕРЖДЕНО:</w:t>
                      </w:r>
                    </w:p>
                    <w:p w:rsidR="001B2483" w:rsidRPr="001B2483" w:rsidRDefault="001B2483" w:rsidP="001B248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</w:t>
                      </w: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ГКОУ РД «Кикуникутанская ООШ Гергебильского района» </w:t>
                      </w:r>
                    </w:p>
                    <w:p w:rsidR="001B2483" w:rsidRPr="001B2483" w:rsidRDefault="001B2483" w:rsidP="001B248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(наименование общеобразовательной организации)</w:t>
                      </w:r>
                    </w:p>
                    <w:p w:rsidR="001B2483" w:rsidRPr="001B2483" w:rsidRDefault="001B2483" w:rsidP="001B248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1B2483" w:rsidRPr="001B2483" w:rsidRDefault="001B2483" w:rsidP="001B248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</w:rPr>
                        <w:t>_____________ /_____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Pr="001B2483">
                        <w:rPr>
                          <w:rFonts w:ascii="Times New Roman" w:hAnsi="Times New Roman" w:cs="Times New Roman"/>
                        </w:rPr>
                        <w:t>______________/</w:t>
                      </w:r>
                    </w:p>
                    <w:p w:rsidR="001B2483" w:rsidRDefault="001B2483" w:rsidP="001B248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подпись                             расшифровк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 подписи</w:t>
                      </w:r>
                    </w:p>
                    <w:p w:rsidR="001B2483" w:rsidRPr="001B2483" w:rsidRDefault="001B2483" w:rsidP="001B248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1B2483" w:rsidRPr="001B2483" w:rsidRDefault="001B2483" w:rsidP="001B248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№______от___</w:t>
                      </w:r>
                      <w:proofErr w:type="gramStart"/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_._</w:t>
                      </w:r>
                      <w:proofErr w:type="gramEnd"/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_____.202__г.</w:t>
                      </w:r>
                    </w:p>
                    <w:p w:rsidR="001B2483" w:rsidRDefault="001B2483" w:rsidP="001B2483"/>
                  </w:txbxContent>
                </v:textbox>
                <w10:wrap anchorx="margin"/>
              </v:shape>
            </w:pict>
          </mc:Fallback>
        </mc:AlternateContent>
      </w:r>
      <w:r w:rsidRPr="001B24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216C6" wp14:editId="0C608618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3467100" cy="18357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483" w:rsidRPr="001B2483" w:rsidRDefault="001B2483" w:rsidP="001B24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ПРИНЯТО:</w:t>
                            </w:r>
                          </w:p>
                          <w:p w:rsidR="001B2483" w:rsidRPr="001B2483" w:rsidRDefault="001B2483" w:rsidP="001B24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Педагогическом совете 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ГКОУ РД «Кикуникутанская ООШ Гергебильского района» </w:t>
                            </w:r>
                          </w:p>
                          <w:p w:rsidR="001B2483" w:rsidRPr="001B2483" w:rsidRDefault="001B2483" w:rsidP="001B24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(наименование общеобразовательной организации)</w:t>
                            </w:r>
                          </w:p>
                          <w:p w:rsidR="001B2483" w:rsidRPr="001B2483" w:rsidRDefault="001B2483" w:rsidP="001B248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B2483" w:rsidRPr="001B2483" w:rsidRDefault="001B2483" w:rsidP="001B24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13 марта 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1B24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1B2483" w:rsidRDefault="001B2483" w:rsidP="001B2483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B2483" w:rsidRDefault="001B2483" w:rsidP="001B2483">
                            <w:pPr>
                              <w:rPr>
                                <w:rFonts w:ascii="Arial Unicode MS" w:hAnsi="Arial Unicode MS" w:cs="Arial Unicode MS"/>
                              </w:rPr>
                            </w:pPr>
                          </w:p>
                          <w:p w:rsidR="001B2483" w:rsidRDefault="001B2483" w:rsidP="001B248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216C6" id="Надпись 2" o:spid="_x0000_s1027" type="#_x0000_t202" style="position:absolute;left:0;text-align:left;margin-left:0;margin-top:5.7pt;width:273pt;height:144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" stroked="f">
                <v:textbox>
                  <w:txbxContent>
                    <w:p w:rsidR="001B2483" w:rsidRPr="001B2483" w:rsidRDefault="001B2483" w:rsidP="001B24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ПРИНЯТО:</w:t>
                      </w:r>
                    </w:p>
                    <w:p w:rsidR="001B2483" w:rsidRPr="001B2483" w:rsidRDefault="001B2483" w:rsidP="001B248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Педагогическом совете </w:t>
                      </w: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ГКОУ РД «Кикуникутанская ООШ Гергебильского района» </w:t>
                      </w:r>
                    </w:p>
                    <w:p w:rsidR="001B2483" w:rsidRPr="001B2483" w:rsidRDefault="001B2483" w:rsidP="001B248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(наименование общеобразовательной организации)</w:t>
                      </w:r>
                    </w:p>
                    <w:p w:rsidR="001B2483" w:rsidRPr="001B2483" w:rsidRDefault="001B2483" w:rsidP="001B248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1B2483" w:rsidRPr="001B2483" w:rsidRDefault="001B2483" w:rsidP="001B24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__от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13 марта </w:t>
                      </w: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1B24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1B2483" w:rsidRDefault="001B2483" w:rsidP="001B2483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1B2483" w:rsidRDefault="001B2483" w:rsidP="001B2483">
                      <w:pPr>
                        <w:rPr>
                          <w:rFonts w:ascii="Arial Unicode MS" w:hAnsi="Arial Unicode MS" w:cs="Arial Unicode MS"/>
                        </w:rPr>
                      </w:pPr>
                    </w:p>
                    <w:p w:rsidR="001B2483" w:rsidRDefault="001B2483" w:rsidP="001B248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2483" w:rsidRPr="001B2483" w:rsidRDefault="001B2483" w:rsidP="001B24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483" w:rsidRPr="001B2483" w:rsidRDefault="001B2483" w:rsidP="001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483" w:rsidRPr="001B2483" w:rsidRDefault="001B2483" w:rsidP="001B248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</w:p>
    <w:p w:rsidR="001B2483" w:rsidRPr="001B2483" w:rsidRDefault="001B2483" w:rsidP="001B2483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</w:pPr>
      <w:r w:rsidRPr="001B2483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Положение </w:t>
      </w:r>
    </w:p>
    <w:p w:rsidR="001B2483" w:rsidRPr="001B2483" w:rsidRDefault="001B2483" w:rsidP="001B2483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bookmarkStart w:id="1" w:name="_GoBack"/>
      <w:bookmarkEnd w:id="1"/>
      <w:r w:rsidRPr="001B2483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о совете по вопросам профилактики безнадзорности и правонарушений несовершеннолетних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1.1. Совет по вопросам профилактики безнадзорности и правонарушений несовершеннолетних (далее – Совет) создается для осуществления профилактики безнадзорности и правонарушений несовершеннолетних обучающихся, защиты их прав и законных интересов в </w:t>
      </w:r>
      <w:r w:rsidRPr="001B2483">
        <w:rPr>
          <w:rFonts w:ascii="Georgia" w:eastAsia="Times New Roman" w:hAnsi="Georgia" w:cs="Times New Roman"/>
          <w:sz w:val="26"/>
          <w:szCs w:val="26"/>
          <w:lang w:eastAsia="ru-RU"/>
        </w:rPr>
        <w:t xml:space="preserve">ГКОУ РД «Кикуникутанская ООШ Гергебильского района» </w:t>
      </w: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(далее – организация).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1.2. Совет создается на общественных началах.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1.3. В состав Совета входят: заместитель директора по воспитательной работе, педагог-психолог, социальный педагог, представители управляющего совета. Председателем Совета является заместитель руководителя по воспитательной работе – по должности.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1.4. Совет в своей деятельности руководствуется настоящим положением, а также: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а) Конституцией РФ;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б) Семейным кодексом РФ;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в) федеральными законами:</w:t>
      </w:r>
    </w:p>
    <w:p w:rsidR="001B2483" w:rsidRPr="001B2483" w:rsidRDefault="001B2483" w:rsidP="001B2483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 29.12.2012 № 273-ФЗ «Об образовании в Российской Федерации»;</w:t>
      </w:r>
    </w:p>
    <w:p w:rsidR="001B2483" w:rsidRPr="001B2483" w:rsidRDefault="001B2483" w:rsidP="001B2483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 24.07.1998 № 124-ФЗ «Об основных гарантиях прав ребенка в Российской Федерации»;</w:t>
      </w:r>
    </w:p>
    <w:p w:rsidR="001B2483" w:rsidRPr="001B2483" w:rsidRDefault="001B2483" w:rsidP="001B2483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 24.06.1999 № 120-ФЗ «Об основах системы профилактики безнадзорности правонарушений несовершеннолетних»;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г) письмом </w:t>
      </w:r>
      <w:proofErr w:type="spellStart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России от 28.04.2016 № АК-923/07;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д) локальными нормативными актами и уставом организации.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1.5. Термины, которые используются в настоящем положении.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Группа риска</w:t>
      </w: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– несовершеннолетние, обладающие одним или несколькими признаками:</w:t>
      </w:r>
    </w:p>
    <w:p w:rsidR="001B2483" w:rsidRPr="001B2483" w:rsidRDefault="001B2483" w:rsidP="001B2483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отягощенной наследственностью – были психические расстройства и (или) зависимости от алкоголя и наркотиков у родственников;</w:t>
      </w:r>
    </w:p>
    <w:p w:rsidR="001B2483" w:rsidRPr="001B2483" w:rsidRDefault="001B2483" w:rsidP="001B2483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выраженными отклонениями в характере, поведении, реагировании, которые могут быть врожденными или возникнуть в связи с хроническими дефектами воспитания или из-за патологии центральной нервной системы вследствие травм, </w:t>
      </w:r>
      <w:proofErr w:type="spellStart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нейроинфекций</w:t>
      </w:r>
      <w:proofErr w:type="spellEnd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;</w:t>
      </w:r>
    </w:p>
    <w:p w:rsidR="001B2483" w:rsidRPr="001B2483" w:rsidRDefault="001B2483" w:rsidP="001B2483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педагогически запущенные из неблагополучных семей – распадающихся, неполных, с асоциальным или криминальным поведением родителей;</w:t>
      </w:r>
    </w:p>
    <w:p w:rsidR="001B2483" w:rsidRPr="001B2483" w:rsidRDefault="001B2483" w:rsidP="001B2483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перенесшие субъективно тяжелую душевную травму;</w:t>
      </w:r>
    </w:p>
    <w:p w:rsidR="001B2483" w:rsidRPr="001B2483" w:rsidRDefault="001B2483" w:rsidP="001B2483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имеющие систематичный опыт зависимостей – курения, употребления алкогольных напитков и других одурманивающих веществ;</w:t>
      </w:r>
    </w:p>
    <w:p w:rsidR="001B2483" w:rsidRPr="001B2483" w:rsidRDefault="001B2483" w:rsidP="001B2483">
      <w:pPr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воспитанники детских домов.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spellStart"/>
      <w:r w:rsidRPr="001B248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Внутришкольный</w:t>
      </w:r>
      <w:proofErr w:type="spellEnd"/>
      <w:r w:rsidRPr="001B248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 xml:space="preserve"> учет</w:t>
      </w: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– совокупность действий организации, совершаемых с использованием средств автоматизации или без таковых, по учету информации о несовершеннолетних обучающихся, имеющих основания для постановки на такой учет, установленные настоящим положением. Учет может вестись в форме банка данных или журналов учета с оформлением дел на каждого обучающегося. В формах учета отражается в том числе информация о дате и основании постановки на учет, динамике индивидуальной профилактической работы, дате и основании снятия с учета.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Обработка персональных данных несовершеннолетних обучающихся осуществляется в соответствии с требованиями Федерального закона от 27.07.2006 № 152-ФЗ «О персональных данных».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2. Основные задачи Совета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2.1. Проведение мер по предупреждению безнадзорности, правонарушений и антиобщественных действий несовершеннолетних, выявление и устранение причин и условий, способствующих этому.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2.2. Организация социально-психологической и педагогической помощи несовершеннолетним с отклонениями в поведении либо несовершеннолетним, имеющим проблемы в обучении, в том числе систематически пропускающим занятия без уважительных причин.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2.3. Разработка системы мер по социально-педагогической реабилитации несовершеннолетних, находящихся в группе риска и социально опасном положении.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2.4. Оказание адресной помощи семьям в обучении и воспитании детей.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3. Основные функции совета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3.1. Диагностическая:</w:t>
      </w:r>
    </w:p>
    <w:p w:rsidR="001B2483" w:rsidRPr="001B2483" w:rsidRDefault="001B2483" w:rsidP="001B2483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выявление и анализ причин и условий, способствующих безнадзорности и совершению несовершеннолетними антиобщественных действий;</w:t>
      </w:r>
    </w:p>
    <w:p w:rsidR="001B2483" w:rsidRPr="001B2483" w:rsidRDefault="001B2483" w:rsidP="001B2483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определение системы работы с обучающимися, не выполняющими правила внутреннего распорядка обучающихся и другие локальные нормативные акты организации;</w:t>
      </w:r>
    </w:p>
    <w:p w:rsidR="001B2483" w:rsidRPr="001B2483" w:rsidRDefault="001B2483" w:rsidP="001B2483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выработка подходов к организации, осуществлению и оценке инновационной деятельности по профилактике правонарушений подростков (курения, злостного непосещения школы, употребления спиртных напитков, медикаментозных препаратов, токсических веществ).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3.2. Организационно-воспитательная:</w:t>
      </w:r>
    </w:p>
    <w:p w:rsidR="001B2483" w:rsidRPr="001B2483" w:rsidRDefault="001B2483" w:rsidP="001B2483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организация мероприятий, направленных на выполнение требований Федерального закона от 24.06.1999 № 120-ФЗ «Об основах системы профилактики безнадзорности и правонарушений несовершеннолетних»;</w:t>
      </w:r>
    </w:p>
    <w:p w:rsidR="001B2483" w:rsidRPr="001B2483" w:rsidRDefault="001B2483" w:rsidP="001B2483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координация деятельности педагогического коллектива, социальных работников организации по работе с несовершеннолетними и семьями, оказавшимися в социально опасном положении, неуспевающими обучающимися;</w:t>
      </w:r>
    </w:p>
    <w:p w:rsidR="001B2483" w:rsidRPr="001B2483" w:rsidRDefault="001B2483" w:rsidP="001B2483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подготовка и проведение совещаний, семинаров, конференций, родительских собраний по проблемам профилактики правонарушений;</w:t>
      </w:r>
    </w:p>
    <w:p w:rsidR="001B2483" w:rsidRPr="001B2483" w:rsidRDefault="001B2483" w:rsidP="001B2483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проведение профилактической работы с родителями обучающихся, находящихся в группе риска, систематически не посещающих организацию без уважительных причин и (или) находящихся в социально опасном положении.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4. Полномочия Совета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4.1. В рамках деятельности Совет вправе: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4.1.1. Запрашивать у классных руководителей сведения, необходимые для работы Совета, а также приглашать их для получения информации по рассматриваемым вопросам.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4.1.2. Проверять условия содержания и воспитания детей в семье, если такое полномочие возложили на организацию.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4.1.3. Осуществлять контроль воспитательной работы в классах.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4.1.4. Рассматривать информацию, докладные записки преподавателей по вопросам поведения, успеваемости и посещаемости учащихся, фактам жестокого обращения с детьми со стороны взрослых.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4.1.5. Вносить предложения по вопросам улучшения воспитательной работы в организации.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4.1.6. Вносить предложения директору о списке обучающихся, которые подлежат постановке на </w:t>
      </w:r>
      <w:proofErr w:type="spellStart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внутришкольный</w:t>
      </w:r>
      <w:proofErr w:type="spellEnd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учет.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4.1.7. Заполнять карту мониторинга (приложение) по итогам каждого учебного года.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4.1.8. Информировать от имени организации: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1) орган прокуратуры – о нарушении прав и свобод несовершеннолетних;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2) комиссию по делам несовершеннолетних и защите их прав – о выявленных случаях нарушения прав несовершеннолетних на образование, труд, отдых, жилище и других прав, а также о недостатках в деятельности органов и учреждений, препятствующих предупреждению безнадзорности и правонарушений несовершеннолетних;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3) орган опеки и попечительства – о выявлении несовершеннолетних, оставшихся без попечения родителей или </w:t>
      </w:r>
      <w:proofErr w:type="gramStart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иных законных представителей</w:t>
      </w:r>
      <w:proofErr w:type="gramEnd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либо находящихся в обстановке, представляющей угрозу их жизни, здоровью или препятствующей их воспитанию;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4) орган управления социальной защитой населения – о выявлении несовершеннолетних, нуждающихся в помощи государства в связи с безнадзорностью или беспризорностью, а также о выявлении семей, находящихся в социально опасном положении;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5) орган внутренних дел – о выявлении родителей несовершеннолетних или иных их законных представителей и иных лиц, жестоко обращающихся с несовершеннолетними и (или) вовлекающих их в совершение преступления, других противоправных и (или) антиобщественных действий, склоняющих их к суицидальным действиям или совершающих по отношению к ним другие противоправные деяния, а также о несовершеннолетних, в отношении которых совершены противоправные деяния либо которые совершили правонарушение или антиобщественные действия;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5.1) уголовно-исполнительные инспекции – о выявлении состоящих на учете в уголовно-исполнительных инспекциях несовершеннолетних осужденных, нуждающихся в оказании социальной и психологической помощи, помощи в социальной адаптации, трудоустройстве, о выявленных случаях совершения ими правонарушений или антиобщественных действий, нарушения ими установленных </w:t>
      </w: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судом запретов и (или) ограничений, уклонения несовершеннолетних осужденных, признанных больными наркоманией, которым предоставлена отсрочка отбывания наказания, от прохождения курса лечения от наркомании, а также медицинской реабилитации либо социальной реабилитации или уклонения несовершеннолетних осужденных от исполнения возложенных на них судом обязанностей;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6) орган управления здравоохранением – о выявлении несовершеннолетних, нуждающихся в обследовании, наблюдении или лечении в связи с употреблением алкогольной и спиртосодержащей продукции, наркотических средств, психотропных или одурманивающих веществ;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7) орган, осуществляющий управление в сфере образования, – о выявлении несовершеннолетних, нуждающихся в помощи государства в связи с самовольным уходом из организаций для детей-сирот и детей, оставшихся без попечения родителей, образовательных организаций или иных организаций, осуществляющих обучение, либо в связи с прекращением по неуважительным причинам занятий в образовательных организациях;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8) орган по делам молодежи – о выявлении несовершеннолетних, находящихся в социально опасном положении и нуждающихся в этой связи в оказании помощи в организации отдыха, досуга, занятости;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9) орган службы занятости – о выявлении несовершеннолетних, находящихся в социально опасном положении и нуждающихся в этой связи в оказании помощи в трудоустройстве, а также о несовершеннолетних, оставивших образовательную организацию в установленных Федеральным законом от 29.12.2012 № 273-ФЗ «Об образовании в Российской Федерации» случаях и нуждающихся в этой связи в оказании помощи в трудоустройстве.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4.1.9. Передавать от имени организации органу местного самоуправления, осуществляющему управление в сфере образования, сведения о выявленных несовершеннолетних обучающихся, не посещающих или систематически пропускающих по неуважительным причинам занятия в организации.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5. Порядок работы Совета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5.1. Заседания Совета проводятся по мере необходимости, но не реже одного раза в квартал.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5.2. Заседание Совета является правомочным, если на нем присутствует более половины его членов. Решения принимаются простым большинством голосов членов Совета, участвующих в заседании. В случае равенства голосов голос председателя является решающим.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5.3. Председатель совета:</w:t>
      </w:r>
    </w:p>
    <w:p w:rsidR="001B2483" w:rsidRPr="001B2483" w:rsidRDefault="001B2483" w:rsidP="001B2483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осуществляет общее руководство работой Совета;</w:t>
      </w:r>
    </w:p>
    <w:p w:rsidR="001B2483" w:rsidRPr="001B2483" w:rsidRDefault="001B2483" w:rsidP="001B2483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формирует повестку дня заседаний Совета;</w:t>
      </w:r>
    </w:p>
    <w:p w:rsidR="001B2483" w:rsidRPr="001B2483" w:rsidRDefault="001B2483" w:rsidP="001B2483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утверждает планы работы Совета;</w:t>
      </w:r>
    </w:p>
    <w:p w:rsidR="001B2483" w:rsidRPr="001B2483" w:rsidRDefault="001B2483" w:rsidP="001B2483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ведет заседание Совета;</w:t>
      </w:r>
    </w:p>
    <w:p w:rsidR="001B2483" w:rsidRPr="001B2483" w:rsidRDefault="001B2483" w:rsidP="001B2483">
      <w:pPr>
        <w:numPr>
          <w:ilvl w:val="0"/>
          <w:numId w:val="5"/>
        </w:numPr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осуществляет иные функции руководства Советом.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5.4. Решение Совета оформляется протоколом, который подписывается председателем и секретарем Совета.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5.5. Совет принимает решения по вопросам, отнесенным к его компетенции.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5.6. Совет рассматривает собранные по делу материалы, выслушивает объяснения несовершеннолетнего обучающегося, его родителей (законных представителей) и после всестороннего рассмотрения обстоятельств дела разрабатывает план работы с обучающимся и перечень необходимых мероприятий.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6. Меры воздействия и порядок их применения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6.1. Совет вправе: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6.1.1. Предупредить обучающегося, который нарушает дисциплину и локальные нормативные акты организации.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6.1.2. Поставить на </w:t>
      </w:r>
      <w:proofErr w:type="spellStart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внутришкольный</w:t>
      </w:r>
      <w:proofErr w:type="spellEnd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учет несовершеннолетнего обучающегося: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а) не посещающего или систематически пропускающего занятия без уважительных причин, не успевающего по учебным предметам;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б) участвующего в деятельности неформальных объединений и организаций антиобщественной направленности;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в) допускающего неисполнение или нарушение устава организации, правил внутреннего распорядка и иных локальных нормативных актов по вопросам организации и осуществления образовательной деятельности.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6.1.3. Снять с </w:t>
      </w:r>
      <w:proofErr w:type="spellStart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внутришкольного</w:t>
      </w:r>
      <w:proofErr w:type="spellEnd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учета несовершеннолетнего обучающегося, если появились следующие основания: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а) позитивные изменения обстоятельств жизни несовершеннолетнего, сохраняющиеся длительное время (например, в течение трех месяцев несовершеннолетний успевает по всем учебным предметам либо не допускает нарушений устава и правил внутреннего распорядка образовательной организации);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б) окончание обучения в организации;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в) перевод в иную образовательную организацию;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г) достижение возраста 18 лет;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д) сведения, поступившие из органов и учреждений системы профилактики, о том, что отпали обстоятельства, вызывающие необходимость в дальнейшем проведении индивидуальной профилактической работы с несовершеннолетним (например, постановление комиссии по делам несовершеннолетних и защите их прав, предусматривающее прекращение нахождения несовершеннолетнего в социально опасном положении).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6.2. Совет ежеквартально проверяет, возникли ли основания для того, чтобы снять с </w:t>
      </w:r>
      <w:proofErr w:type="spellStart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внутришкольного</w:t>
      </w:r>
      <w:proofErr w:type="spellEnd"/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учета несовершеннолетнего обучающегося, которого ранее поставили на учет. Если возникли основания, которые указаны в подпунктах «в», «г», «д» пункта 6.1.3 настоящего положения, то Совет готовит предложение о снятии несовершеннолетнего обучающегося с учета и представляет его директору в течение одного дня с момента, когда стало известно об этом основании.</w:t>
      </w:r>
    </w:p>
    <w:p w:rsidR="001B2483" w:rsidRPr="001B2483" w:rsidRDefault="001B2483" w:rsidP="001B248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B2483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6.3. Совет реализует индивидуальный план работы с несовершеннолетним обучающимся на основании заключения органа или учреждения системы профилактики безнадзорности и правонарушений несовершеннолетних.</w:t>
      </w:r>
    </w:p>
    <w:p w:rsidR="0007571A" w:rsidRDefault="0007571A"/>
    <w:sectPr w:rsidR="0007571A" w:rsidSect="001B2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F2FF4"/>
    <w:multiLevelType w:val="multilevel"/>
    <w:tmpl w:val="A216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32C99"/>
    <w:multiLevelType w:val="multilevel"/>
    <w:tmpl w:val="24C4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B07C1"/>
    <w:multiLevelType w:val="multilevel"/>
    <w:tmpl w:val="4124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C25EF"/>
    <w:multiLevelType w:val="multilevel"/>
    <w:tmpl w:val="D47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165C37"/>
    <w:multiLevelType w:val="multilevel"/>
    <w:tmpl w:val="C808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D7"/>
    <w:rsid w:val="0007571A"/>
    <w:rsid w:val="001B2483"/>
    <w:rsid w:val="008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53ACF-3E02-482C-9C2D-EED0C543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2021-03-10T20:46:00Z</cp:lastPrinted>
  <dcterms:created xsi:type="dcterms:W3CDTF">2021-03-10T20:40:00Z</dcterms:created>
  <dcterms:modified xsi:type="dcterms:W3CDTF">2021-03-10T20:46:00Z</dcterms:modified>
</cp:coreProperties>
</file>