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F8" w:rsidRPr="00BD55F8" w:rsidRDefault="00BD55F8" w:rsidP="00BD55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645910" cy="9839325"/>
            <wp:effectExtent l="19050" t="0" r="2540" b="0"/>
            <wp:docPr id="2" name="Рисунок 1" descr="C:\Users\1\Desktop\безопасность при перевошке детей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опасность при перевошке детей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3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59D">
        <w:rPr>
          <w:rFonts w:ascii="Times New Roman" w:hAnsi="Times New Roman" w:cs="Times New Roman"/>
          <w:b/>
        </w:rPr>
        <w:lastRenderedPageBreak/>
        <w:t xml:space="preserve"> </w:t>
      </w:r>
    </w:p>
    <w:p w:rsidR="00B27255" w:rsidRDefault="00E64FA8" w:rsidP="00B2725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2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7255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B27255">
        <w:rPr>
          <w:rFonts w:ascii="Times New Roman" w:hAnsi="Times New Roman" w:cs="Times New Roman"/>
          <w:color w:val="000000"/>
          <w:sz w:val="28"/>
          <w:szCs w:val="28"/>
        </w:rPr>
        <w:t>Кровотечение можно остановить, прижав пальцами рук кровеносные</w:t>
      </w:r>
      <w:r w:rsidRPr="00B27255">
        <w:rPr>
          <w:rFonts w:ascii="Times New Roman" w:hAnsi="Times New Roman" w:cs="Times New Roman"/>
          <w:color w:val="000000"/>
          <w:sz w:val="28"/>
          <w:szCs w:val="28"/>
        </w:rPr>
        <w:br/>
        <w:t>сосуды, сдавив их путем сгибания, конечностей в суставах, наложив жгут или</w:t>
      </w:r>
      <w:r w:rsidRPr="00B27255">
        <w:rPr>
          <w:rFonts w:ascii="Times New Roman" w:hAnsi="Times New Roman" w:cs="Times New Roman"/>
          <w:color w:val="000000"/>
          <w:sz w:val="28"/>
          <w:szCs w:val="28"/>
        </w:rPr>
        <w:br/>
        <w:t>закрутку.</w:t>
      </w:r>
      <w:r w:rsidRPr="00B272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7255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B27255">
        <w:rPr>
          <w:rFonts w:ascii="Times New Roman" w:hAnsi="Times New Roman" w:cs="Times New Roman"/>
          <w:color w:val="000000"/>
          <w:sz w:val="28"/>
          <w:szCs w:val="28"/>
        </w:rPr>
        <w:t>Для остановки кровотечения пальцами кровеносный сосуд прижимают к</w:t>
      </w:r>
      <w:r w:rsidRPr="00B27255">
        <w:rPr>
          <w:rFonts w:ascii="Times New Roman" w:hAnsi="Times New Roman" w:cs="Times New Roman"/>
          <w:color w:val="000000"/>
          <w:sz w:val="28"/>
          <w:szCs w:val="28"/>
        </w:rPr>
        <w:br/>
        <w:t>рядом расположенной кости выше раны, то есть ближе к туловищу.</w:t>
      </w:r>
      <w:r w:rsidRPr="00B272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7255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B27255">
        <w:rPr>
          <w:rFonts w:ascii="Times New Roman" w:hAnsi="Times New Roman" w:cs="Times New Roman"/>
          <w:color w:val="000000"/>
          <w:sz w:val="28"/>
          <w:szCs w:val="28"/>
        </w:rPr>
        <w:t>Кровотечение при ранении конечностей может быть более быстро и</w:t>
      </w:r>
      <w:r w:rsidRPr="00B27255">
        <w:rPr>
          <w:rFonts w:ascii="Times New Roman" w:hAnsi="Times New Roman" w:cs="Times New Roman"/>
          <w:color w:val="000000"/>
          <w:sz w:val="28"/>
          <w:szCs w:val="28"/>
        </w:rPr>
        <w:br/>
        <w:t>надежно остановлено путем сгибания поврежденной конечности в суставах.</w:t>
      </w:r>
      <w:r w:rsidRPr="00B27255">
        <w:rPr>
          <w:rFonts w:ascii="Times New Roman" w:hAnsi="Times New Roman" w:cs="Times New Roman"/>
          <w:color w:val="000000"/>
          <w:sz w:val="28"/>
          <w:szCs w:val="28"/>
        </w:rPr>
        <w:br/>
        <w:t>Под сгибаемый сустав кладут валик из материи (свернутое полотенце, рубашку</w:t>
      </w:r>
      <w:r w:rsidRPr="00B27255">
        <w:rPr>
          <w:rFonts w:ascii="Times New Roman" w:hAnsi="Times New Roman" w:cs="Times New Roman"/>
          <w:color w:val="000000"/>
          <w:sz w:val="28"/>
          <w:szCs w:val="28"/>
        </w:rPr>
        <w:br/>
        <w:t>и т. д.), сгибают конечность до отказа и закрепляют ее в таком положении. При</w:t>
      </w:r>
      <w:r w:rsidRPr="00B27255">
        <w:rPr>
          <w:rFonts w:ascii="Times New Roman" w:hAnsi="Times New Roman" w:cs="Times New Roman"/>
          <w:color w:val="000000"/>
          <w:sz w:val="28"/>
          <w:szCs w:val="28"/>
        </w:rPr>
        <w:br/>
        <w:t>ранении сосудов голени ногу сгибают в коленном суставе, а голень</w:t>
      </w:r>
      <w:r w:rsidRPr="00B27255">
        <w:rPr>
          <w:rFonts w:ascii="Times New Roman" w:hAnsi="Times New Roman" w:cs="Times New Roman"/>
          <w:color w:val="000000"/>
          <w:sz w:val="28"/>
          <w:szCs w:val="28"/>
        </w:rPr>
        <w:br/>
        <w:t>привязывают к бедру. При ранении сосудов предплечья руку, согнутую в локте,</w:t>
      </w:r>
      <w:r w:rsidRPr="00B27255">
        <w:rPr>
          <w:rFonts w:ascii="Times New Roman" w:hAnsi="Times New Roman" w:cs="Times New Roman"/>
          <w:color w:val="000000"/>
          <w:sz w:val="28"/>
          <w:szCs w:val="28"/>
        </w:rPr>
        <w:br/>
        <w:t>прибинтовывают к плечу.</w:t>
      </w:r>
      <w:r w:rsidRPr="00B272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7255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B27255">
        <w:rPr>
          <w:rFonts w:ascii="Times New Roman" w:hAnsi="Times New Roman" w:cs="Times New Roman"/>
          <w:color w:val="000000"/>
          <w:sz w:val="28"/>
          <w:szCs w:val="28"/>
        </w:rPr>
        <w:t>Останавливать артериальное кровотечение жгутом или закруткой можно</w:t>
      </w:r>
      <w:r w:rsidRPr="00B27255">
        <w:rPr>
          <w:rFonts w:ascii="Times New Roman" w:hAnsi="Times New Roman" w:cs="Times New Roman"/>
          <w:color w:val="000000"/>
          <w:sz w:val="28"/>
          <w:szCs w:val="28"/>
        </w:rPr>
        <w:br/>
        <w:t>в том случае, если сгибание конечностей в суставах недопустимо (при переломе</w:t>
      </w:r>
      <w:r w:rsidRPr="00B27255">
        <w:rPr>
          <w:rFonts w:ascii="Times New Roman" w:hAnsi="Times New Roman" w:cs="Times New Roman"/>
          <w:color w:val="000000"/>
          <w:sz w:val="28"/>
          <w:szCs w:val="28"/>
        </w:rPr>
        <w:br/>
        <w:t>костей той же конечности) или если при сгибании в суставах кровотечение не</w:t>
      </w:r>
      <w:r w:rsidRPr="00B27255">
        <w:rPr>
          <w:rFonts w:ascii="Times New Roman" w:hAnsi="Times New Roman" w:cs="Times New Roman"/>
          <w:color w:val="000000"/>
          <w:sz w:val="28"/>
          <w:szCs w:val="28"/>
        </w:rPr>
        <w:br/>
        <w:t>прекращается.</w:t>
      </w:r>
      <w:r w:rsidRPr="00B272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7255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B27255">
        <w:rPr>
          <w:rFonts w:ascii="Times New Roman" w:hAnsi="Times New Roman" w:cs="Times New Roman"/>
          <w:color w:val="000000"/>
          <w:sz w:val="28"/>
          <w:szCs w:val="28"/>
        </w:rPr>
        <w:t>Для наложения жгута пользуются специальной резиновой трубкой, а в</w:t>
      </w:r>
      <w:r w:rsidRPr="00B27255">
        <w:rPr>
          <w:rFonts w:ascii="Times New Roman" w:hAnsi="Times New Roman" w:cs="Times New Roman"/>
          <w:color w:val="000000"/>
          <w:sz w:val="28"/>
          <w:szCs w:val="28"/>
        </w:rPr>
        <w:br/>
        <w:t>случае ее отсутствия можно использовать упругую растягивающуюся ткань:</w:t>
      </w:r>
      <w:r w:rsidRPr="00B27255">
        <w:rPr>
          <w:rFonts w:ascii="Times New Roman" w:hAnsi="Times New Roman" w:cs="Times New Roman"/>
          <w:color w:val="000000"/>
          <w:sz w:val="28"/>
          <w:szCs w:val="28"/>
        </w:rPr>
        <w:br/>
        <w:t>подтяжки, резиновые подвязки и т. д. Жгут накладывают на ближайшую к</w:t>
      </w:r>
      <w:r w:rsidRPr="00B27255">
        <w:rPr>
          <w:rFonts w:ascii="Times New Roman" w:hAnsi="Times New Roman" w:cs="Times New Roman"/>
          <w:color w:val="000000"/>
          <w:sz w:val="28"/>
          <w:szCs w:val="28"/>
        </w:rPr>
        <w:br/>
        <w:t>туловищу часть плеча или бедра так, чтобы как можно меньше тканей</w:t>
      </w:r>
      <w:r w:rsidRPr="00B27255">
        <w:rPr>
          <w:rFonts w:ascii="Times New Roman" w:hAnsi="Times New Roman" w:cs="Times New Roman"/>
          <w:color w:val="000000"/>
          <w:sz w:val="28"/>
          <w:szCs w:val="28"/>
        </w:rPr>
        <w:br/>
        <w:t>оставалось без притока крови. Наложение жгута или закрутки на длительный</w:t>
      </w:r>
      <w:r w:rsidRPr="00B27255">
        <w:rPr>
          <w:rFonts w:ascii="Times New Roman" w:hAnsi="Times New Roman" w:cs="Times New Roman"/>
          <w:color w:val="000000"/>
          <w:sz w:val="28"/>
          <w:szCs w:val="28"/>
        </w:rPr>
        <w:br/>
        <w:t>срок недопустимо, так как вследствие нарушения кровообращения через 2 часа</w:t>
      </w:r>
      <w:r w:rsidRPr="00B27255">
        <w:rPr>
          <w:rFonts w:ascii="Times New Roman" w:hAnsi="Times New Roman" w:cs="Times New Roman"/>
          <w:color w:val="000000"/>
          <w:sz w:val="28"/>
          <w:szCs w:val="28"/>
        </w:rPr>
        <w:br/>
        <w:t>начинается омертвение тканей.</w:t>
      </w:r>
    </w:p>
    <w:p w:rsidR="00B27255" w:rsidRPr="00B27255" w:rsidRDefault="00E64FA8" w:rsidP="00B2725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27255">
        <w:rPr>
          <w:rFonts w:ascii="Times New Roman" w:hAnsi="Times New Roman" w:cs="Times New Roman"/>
          <w:b/>
          <w:color w:val="000000"/>
          <w:sz w:val="28"/>
          <w:szCs w:val="28"/>
        </w:rPr>
        <w:t>Первая помощь при ушибах, растяжении связок, вывихах и</w:t>
      </w:r>
      <w:r w:rsidRPr="00B27255">
        <w:rPr>
          <w:rFonts w:ascii="Times New Roman" w:hAnsi="Times New Roman" w:cs="Times New Roman"/>
          <w:b/>
          <w:color w:val="000000"/>
          <w:sz w:val="28"/>
          <w:szCs w:val="28"/>
        </w:rPr>
        <w:br/>
        <w:t>переломах</w:t>
      </w:r>
    </w:p>
    <w:p w:rsidR="00B27255" w:rsidRDefault="00B27255" w:rsidP="00B2725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t>Для оказания первой помощи при ушибах следует охладить место ушиба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  <w:t>льдом или холодными примочками и наложить давящую повязку для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  <w:t>уменьшения внутритканевого кровотечения.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t>При растяжении первая помощь - это компресс на больное место и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  <w:t>создание покоя для поврежденной части тела.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t>При вывихе плеча необходимо подвесить руку на косынке или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  <w:t>прибинтовать ее к туловищу. В случае вывиха руки в локтевом суставе ее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прибинтовывают к туловищу, не изменяя угла, который образовался в суставе </w:t>
      </w:r>
      <w:proofErr w:type="gramStart"/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t>результате</w:t>
      </w:r>
      <w:proofErr w:type="gramEnd"/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t xml:space="preserve"> вывиха. При вывихе в тазобедренном суставе больную ногу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прибинтовывают к </w:t>
      </w:r>
      <w:proofErr w:type="gramStart"/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t>здоровой</w:t>
      </w:r>
      <w:proofErr w:type="gramEnd"/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t>При переломах необходимо создать полный покой поврежденной части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  <w:t>тела. В месте перелома наложить шину (из доски, прутьев, картона).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t>При открытом переломе на рану сначала накладывают стерильную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  <w:t>повязку, а затем шину. Если у раны выступает кость, то поверх раны на повязку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наложить </w:t>
      </w:r>
      <w:proofErr w:type="gramStart"/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t xml:space="preserve"> перевязочного материала. Шину накладывают не на рану, а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  <w:t>сбоку от нее, предварительно покрывая толстым слоем ваты или материи, а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затем уже прибинтовывают к конечностям. </w:t>
      </w:r>
    </w:p>
    <w:p w:rsidR="00B27255" w:rsidRPr="00B27255" w:rsidRDefault="00E64FA8" w:rsidP="00B2725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27255">
        <w:rPr>
          <w:rFonts w:ascii="Times New Roman" w:hAnsi="Times New Roman" w:cs="Times New Roman"/>
          <w:b/>
          <w:color w:val="000000"/>
          <w:sz w:val="28"/>
          <w:szCs w:val="28"/>
        </w:rPr>
        <w:t>Первая помощь при обморожении</w:t>
      </w:r>
    </w:p>
    <w:p w:rsidR="00B27255" w:rsidRDefault="00B27255" w:rsidP="00B2725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t>Растирать замерзшие части тела снегом не рекомендуется. Лучше всего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  <w:t>пользоваться сухими теплыми перчатками или суконкой.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t>В помещении можно погрузить обмороженную конечность в ведро или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  <w:t>таз с водой комнатной температуры. Эту воду следует постепенно заменять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более теплой, доведя ее до </w:t>
      </w:r>
      <w:proofErr w:type="spellStart"/>
      <w:r w:rsidR="00E64FA8" w:rsidRPr="00B27255">
        <w:rPr>
          <w:rFonts w:ascii="Times New Roman" w:hAnsi="Times New Roman" w:cs="Times New Roman"/>
          <w:i/>
          <w:iCs/>
          <w:color w:val="000000"/>
          <w:sz w:val="28"/>
          <w:szCs w:val="28"/>
        </w:rPr>
        <w:t>t</w:t>
      </w:r>
      <w:proofErr w:type="spellEnd"/>
      <w:r w:rsidR="00E64FA8" w:rsidRPr="00B2725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t>+37°C.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t>После того, как обмороженное место покраснеет, его следует смазать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  <w:t>жиром (маслом, салом, борной мазью) и наложить теплую повязку.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  <w:t>Перевязанную руку или ногу держать приподнятой.</w:t>
      </w:r>
    </w:p>
    <w:p w:rsidR="00B27255" w:rsidRPr="00B27255" w:rsidRDefault="00E64FA8" w:rsidP="00B2725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27255">
        <w:rPr>
          <w:rFonts w:ascii="Times New Roman" w:hAnsi="Times New Roman" w:cs="Times New Roman"/>
          <w:b/>
          <w:color w:val="000000"/>
          <w:sz w:val="28"/>
          <w:szCs w:val="28"/>
        </w:rPr>
        <w:t>Первая помощь при отравлении окисью углерода</w:t>
      </w:r>
    </w:p>
    <w:p w:rsidR="00BA4BFC" w:rsidRDefault="00B27255" w:rsidP="00B2725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proofErr w:type="gramStart"/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t>При отравлении окисью углерода (отработавшими газами) пострадавший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  <w:t>ощущает головную боль, сердцебиение, общую слабость, звон в ушах, стук в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  <w:t>висках, головокружение, тошноту, после чего наступает рвота, ослабление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  <w:t>сердечной деятельности, бессознательное состояние.</w:t>
      </w:r>
      <w:proofErr w:type="gramEnd"/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срочно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  <w:t>вынести пострадавшего на свежий воздух, уложить так, чтобы ноги его были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  <w:t>несколько приподняты, а голова опущена, затем расстегнуть одежду,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  <w:t>стесняющую дыхание и кровообращение, усилить доступ свежего воздуха.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  <w:t>Если пострадавший дышит судорожно, редко или совсем не дышит,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  <w:t>необходимо до прибытия врача делать искусственное дыхание. При появлении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  <w:t>рвоты уложить пострадавшего на бок или повернуть набок его голову.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t>В гаражах и других закрытых помещениях, где осуществляется стоянка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  <w:t>машин, необходимо иметь надпись: «УГАРНЫЙ ГАЗ - ЯД! ОПАСНО ДЛЯ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  <w:t>ЖИЗНИ!».</w:t>
      </w:r>
    </w:p>
    <w:p w:rsidR="00BA4BFC" w:rsidRPr="00B27255" w:rsidRDefault="00E64FA8" w:rsidP="00B2725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27255">
        <w:rPr>
          <w:rFonts w:ascii="Times New Roman" w:hAnsi="Times New Roman" w:cs="Times New Roman"/>
          <w:b/>
          <w:color w:val="000000"/>
          <w:sz w:val="28"/>
          <w:szCs w:val="28"/>
        </w:rPr>
        <w:t>Первая помощь при ожогах</w:t>
      </w:r>
    </w:p>
    <w:p w:rsidR="00B27255" w:rsidRDefault="00B27255" w:rsidP="00B2725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t>При тяжелых ожогах надо срочно вызвать врача. Одежду и обувь снимать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  <w:t>осторожно, лучше разрезать их. Нельзя касаться руками обожженного участка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  <w:t>и смазывать его мазями и маслами. Нужно наложить стерильный материал и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  <w:t>перевязать, как свежую рану. Нельзя вскрывать пузыри, отдирать приставшую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  <w:t>одежду, смолу.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t>При ожогах глаз необходимо применять примочки из борной кислоты и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  <w:t>немедленно направить пострадавшего в санитарную часть.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t>При ожогах химическими веществами (кислотами, щелочами)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  <w:t>немедленно обмыть пораженную часть кожи обильной струей воды в течение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  <w:t>10-15 минут или окунуть обожженную конечность в ведро с чистой водой и</w:t>
      </w:r>
      <w:r w:rsidR="00E64FA8" w:rsidRPr="00B27255">
        <w:rPr>
          <w:rFonts w:ascii="Times New Roman" w:hAnsi="Times New Roman" w:cs="Times New Roman"/>
          <w:color w:val="000000"/>
          <w:sz w:val="28"/>
          <w:szCs w:val="28"/>
        </w:rPr>
        <w:br/>
        <w:t>двигать ею.</w:t>
      </w:r>
    </w:p>
    <w:p w:rsidR="00B27255" w:rsidRPr="00B27255" w:rsidRDefault="00E80CF6" w:rsidP="00B2725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255">
        <w:rPr>
          <w:rFonts w:ascii="Times New Roman" w:hAnsi="Times New Roman" w:cs="Times New Roman"/>
          <w:b/>
          <w:sz w:val="28"/>
          <w:szCs w:val="28"/>
        </w:rPr>
        <w:t>Переноска и перевозка пострадавшего</w:t>
      </w:r>
    </w:p>
    <w:p w:rsidR="00B27255" w:rsidRDefault="00B27255" w:rsidP="00B27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80CF6" w:rsidRPr="00B27255">
        <w:rPr>
          <w:rFonts w:ascii="Times New Roman" w:hAnsi="Times New Roman" w:cs="Times New Roman"/>
          <w:sz w:val="28"/>
          <w:szCs w:val="28"/>
        </w:rPr>
        <w:t xml:space="preserve"> Носилки нужно подставлять под пострадавшего, а не подносить пострадавшего к носилкам. Поднимать пострадавшего согласованно и дружно, лучше по команде; особенно это важно при переломах. </w:t>
      </w:r>
    </w:p>
    <w:p w:rsidR="00B27255" w:rsidRDefault="00B27255" w:rsidP="00B27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0CF6" w:rsidRPr="00B27255">
        <w:rPr>
          <w:rFonts w:ascii="Times New Roman" w:hAnsi="Times New Roman" w:cs="Times New Roman"/>
          <w:sz w:val="28"/>
          <w:szCs w:val="28"/>
        </w:rPr>
        <w:t xml:space="preserve">По ровному месту пострадавшего нужно нести ногами вперед, при подъеме в гору или по лестнице - наоборот, головой вперед. Идти с носилками нужно не в ногу. </w:t>
      </w:r>
    </w:p>
    <w:p w:rsidR="00E80CF6" w:rsidRPr="00B27255" w:rsidRDefault="00B27255" w:rsidP="00B272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0CF6" w:rsidRPr="00B27255">
        <w:rPr>
          <w:rFonts w:ascii="Times New Roman" w:hAnsi="Times New Roman" w:cs="Times New Roman"/>
          <w:sz w:val="28"/>
          <w:szCs w:val="28"/>
        </w:rPr>
        <w:t xml:space="preserve">При перевозке пострадавшего нужно положить его на тех же носилках на транспорт, подстелив солому, траву, сено и т. п. Ехать надо осторожно, избегая тряски. </w:t>
      </w:r>
    </w:p>
    <w:p w:rsidR="00B27255" w:rsidRDefault="00B27255" w:rsidP="00B272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80CF6" w:rsidRPr="00B27255">
        <w:rPr>
          <w:rFonts w:ascii="Times New Roman" w:hAnsi="Times New Roman" w:cs="Times New Roman"/>
          <w:b/>
          <w:sz w:val="28"/>
          <w:szCs w:val="28"/>
        </w:rPr>
        <w:t xml:space="preserve">Аптечка для оказания первой помощи </w:t>
      </w:r>
    </w:p>
    <w:p w:rsidR="00B27255" w:rsidRDefault="00B27255" w:rsidP="00B27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0CF6" w:rsidRPr="00B27255">
        <w:rPr>
          <w:rFonts w:ascii="Times New Roman" w:hAnsi="Times New Roman" w:cs="Times New Roman"/>
          <w:sz w:val="28"/>
          <w:szCs w:val="28"/>
        </w:rPr>
        <w:t>Согласно Правилам дорожного движения каждый автомобиль оборудуется медицинской аптечкой. В нее входят:</w:t>
      </w:r>
    </w:p>
    <w:p w:rsidR="00B27255" w:rsidRDefault="00B27255" w:rsidP="00B27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0CF6" w:rsidRPr="00B27255">
        <w:rPr>
          <w:rFonts w:ascii="Times New Roman" w:hAnsi="Times New Roman" w:cs="Times New Roman"/>
          <w:sz w:val="28"/>
          <w:szCs w:val="28"/>
        </w:rPr>
        <w:t xml:space="preserve"> стерильные бинты разных размеров;</w:t>
      </w:r>
    </w:p>
    <w:p w:rsidR="00B27255" w:rsidRDefault="00B27255" w:rsidP="00B27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0CF6" w:rsidRPr="00B27255">
        <w:rPr>
          <w:rFonts w:ascii="Times New Roman" w:hAnsi="Times New Roman" w:cs="Times New Roman"/>
          <w:sz w:val="28"/>
          <w:szCs w:val="28"/>
        </w:rPr>
        <w:t xml:space="preserve"> ватно-марлевый бинт (для </w:t>
      </w:r>
      <w:proofErr w:type="spellStart"/>
      <w:r w:rsidR="00E80CF6" w:rsidRPr="00B27255">
        <w:rPr>
          <w:rFonts w:ascii="Times New Roman" w:hAnsi="Times New Roman" w:cs="Times New Roman"/>
          <w:sz w:val="28"/>
          <w:szCs w:val="28"/>
        </w:rPr>
        <w:t>бинтования</w:t>
      </w:r>
      <w:proofErr w:type="spellEnd"/>
      <w:r w:rsidR="00E80CF6" w:rsidRPr="00B27255">
        <w:rPr>
          <w:rFonts w:ascii="Times New Roman" w:hAnsi="Times New Roman" w:cs="Times New Roman"/>
          <w:sz w:val="28"/>
          <w:szCs w:val="28"/>
        </w:rPr>
        <w:t xml:space="preserve"> при переломах); </w:t>
      </w:r>
    </w:p>
    <w:p w:rsidR="00B27255" w:rsidRDefault="00B27255" w:rsidP="00B27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0CF6" w:rsidRPr="00B27255">
        <w:rPr>
          <w:rFonts w:ascii="Times New Roman" w:hAnsi="Times New Roman" w:cs="Times New Roman"/>
          <w:sz w:val="28"/>
          <w:szCs w:val="28"/>
        </w:rPr>
        <w:t xml:space="preserve">гигроскопическая вата; </w:t>
      </w:r>
    </w:p>
    <w:p w:rsidR="00B27255" w:rsidRDefault="00B27255" w:rsidP="00B27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0CF6" w:rsidRPr="00B27255">
        <w:rPr>
          <w:rFonts w:ascii="Times New Roman" w:hAnsi="Times New Roman" w:cs="Times New Roman"/>
          <w:sz w:val="28"/>
          <w:szCs w:val="28"/>
        </w:rPr>
        <w:t>настойка йода;</w:t>
      </w:r>
    </w:p>
    <w:p w:rsidR="00B27255" w:rsidRDefault="00B27255" w:rsidP="00B27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0CF6" w:rsidRPr="00B27255">
        <w:rPr>
          <w:rFonts w:ascii="Times New Roman" w:hAnsi="Times New Roman" w:cs="Times New Roman"/>
          <w:sz w:val="28"/>
          <w:szCs w:val="28"/>
        </w:rPr>
        <w:t xml:space="preserve"> нашатырный спирт (для вдыхания при обморочном состоянии); </w:t>
      </w:r>
    </w:p>
    <w:p w:rsidR="00BD55F8" w:rsidRDefault="00B27255" w:rsidP="00B27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0CF6" w:rsidRPr="00B27255">
        <w:rPr>
          <w:rFonts w:ascii="Times New Roman" w:hAnsi="Times New Roman" w:cs="Times New Roman"/>
          <w:sz w:val="28"/>
          <w:szCs w:val="28"/>
        </w:rPr>
        <w:t xml:space="preserve">двууглекислая сода (применяется внутрь при изжоге и для промывания желудка при отравлениях); </w:t>
      </w:r>
    </w:p>
    <w:p w:rsidR="00BD55F8" w:rsidRDefault="00BD55F8" w:rsidP="00B27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0CF6" w:rsidRPr="00B27255">
        <w:rPr>
          <w:rFonts w:ascii="Times New Roman" w:hAnsi="Times New Roman" w:cs="Times New Roman"/>
          <w:sz w:val="28"/>
          <w:szCs w:val="28"/>
        </w:rPr>
        <w:t xml:space="preserve">марганцовокислый калий (для промывания ран, а также для примочек при ожогах);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55F8" w:rsidRDefault="00BD55F8" w:rsidP="00B27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0CF6" w:rsidRPr="00B27255">
        <w:rPr>
          <w:rFonts w:ascii="Times New Roman" w:hAnsi="Times New Roman" w:cs="Times New Roman"/>
          <w:sz w:val="28"/>
          <w:szCs w:val="28"/>
        </w:rPr>
        <w:t>2 %-</w:t>
      </w:r>
      <w:proofErr w:type="spellStart"/>
      <w:r w:rsidR="00E80CF6" w:rsidRPr="00B2725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80CF6" w:rsidRPr="00B27255">
        <w:rPr>
          <w:rFonts w:ascii="Times New Roman" w:hAnsi="Times New Roman" w:cs="Times New Roman"/>
          <w:sz w:val="28"/>
          <w:szCs w:val="28"/>
        </w:rPr>
        <w:t xml:space="preserve"> раствор борной кислоты (для промывания глаз при ожогах);</w:t>
      </w:r>
    </w:p>
    <w:p w:rsidR="00BD55F8" w:rsidRDefault="00BD55F8" w:rsidP="00B27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0CF6" w:rsidRPr="00B27255">
        <w:rPr>
          <w:rFonts w:ascii="Times New Roman" w:hAnsi="Times New Roman" w:cs="Times New Roman"/>
          <w:sz w:val="28"/>
          <w:szCs w:val="28"/>
        </w:rPr>
        <w:t xml:space="preserve"> борная мазь (для смазывания при обморожениях); </w:t>
      </w:r>
    </w:p>
    <w:p w:rsidR="00E80CF6" w:rsidRPr="00B27255" w:rsidRDefault="00BD55F8" w:rsidP="00B272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0CF6" w:rsidRPr="00B27255">
        <w:rPr>
          <w:rFonts w:ascii="Times New Roman" w:hAnsi="Times New Roman" w:cs="Times New Roman"/>
          <w:sz w:val="28"/>
          <w:szCs w:val="28"/>
        </w:rPr>
        <w:t>резиновый жгут (для остановки кровотечения).</w:t>
      </w:r>
    </w:p>
    <w:sectPr w:rsidR="00E80CF6" w:rsidRPr="00B27255" w:rsidSect="00E64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C6105"/>
    <w:multiLevelType w:val="hybridMultilevel"/>
    <w:tmpl w:val="1E924730"/>
    <w:lvl w:ilvl="0" w:tplc="957E6EE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4FA8"/>
    <w:rsid w:val="00553FF9"/>
    <w:rsid w:val="00554348"/>
    <w:rsid w:val="005C1394"/>
    <w:rsid w:val="006434C1"/>
    <w:rsid w:val="00B27255"/>
    <w:rsid w:val="00B96DAD"/>
    <w:rsid w:val="00BA4BFC"/>
    <w:rsid w:val="00BD55F8"/>
    <w:rsid w:val="00E64FA8"/>
    <w:rsid w:val="00E8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A4B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2019-02-26T14:01:00Z</cp:lastPrinted>
  <dcterms:created xsi:type="dcterms:W3CDTF">2019-02-26T12:35:00Z</dcterms:created>
  <dcterms:modified xsi:type="dcterms:W3CDTF">2019-02-27T06:51:00Z</dcterms:modified>
</cp:coreProperties>
</file>