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F8" w:rsidRPr="00BD55F8" w:rsidRDefault="00BD55F8" w:rsidP="00BD55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645910" cy="9839325"/>
            <wp:effectExtent l="19050" t="0" r="2540" b="0"/>
            <wp:docPr id="2" name="Рисунок 1" descr="C:\Users\1\Desktop\безопасность при перевошке детей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безопасность при перевошке детей\1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259D">
        <w:rPr>
          <w:rFonts w:ascii="Times New Roman" w:hAnsi="Times New Roman" w:cs="Times New Roman"/>
          <w:b/>
        </w:rPr>
        <w:lastRenderedPageBreak/>
        <w:t xml:space="preserve"> </w:t>
      </w:r>
    </w:p>
    <w:p w:rsidR="00B27255" w:rsidRDefault="00E64FA8" w:rsidP="00B272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725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t>Кровотечение можно остановить, прижав пальцами рук кровеносные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сосуды, сдавив их путем сгибания, конечностей в суставах, наложив жгут или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закрутку.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7255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t>Для остановки кровотечения пальцами кровеносный сосуд прижимают к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рядом расположенной кости выше раны, то есть ближе к туловищу.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7255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t>Кровотечение при ранении конечностей может быть более быстро и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надежно остановлено путем сгибания поврежденной конечности в суставах.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Под сгибаемый сустав кладут валик из материи (свернутое полотенце, рубашку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и т. д.), сгибают конечность до отказа и закрепляют ее в таком положении. При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ранении сосудов голени ногу сгибают в коленном суставе, а голень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привязывают к бедру. При ранении сосудов предплечья руку, согнутую в локте,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прибинтовывают к плечу.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7255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t>Останавливать артериальное кровотечение жгутом или закруткой можно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в том случае, если сгибание конечностей в суставах недопустимо (при переломе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костей той же конечности) или если при сгибании в суставах кровотечение не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прекращается.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7255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t>Для наложения жгута пользуются специальной резиновой трубкой, а в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случае ее отсутствия можно использовать упругую растягивающуюся ткань: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подтяжки, резиновые подвязки и т. д. Жгут накладывают на ближайшую к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туловищу часть плеча или бедра так, чтобы как можно меньше тканей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оставалось без притока крови. Наложение жгута или закрутки на длительный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срок недопустимо, так как вследствие нарушения кровообращения через 2 часа</w:t>
      </w:r>
      <w:r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начинается омертвение тканей.</w:t>
      </w:r>
    </w:p>
    <w:p w:rsidR="00B27255" w:rsidRPr="00B27255" w:rsidRDefault="00E64FA8" w:rsidP="00B272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7255">
        <w:rPr>
          <w:rFonts w:ascii="Times New Roman" w:hAnsi="Times New Roman" w:cs="Times New Roman"/>
          <w:b/>
          <w:color w:val="000000"/>
          <w:sz w:val="28"/>
          <w:szCs w:val="28"/>
        </w:rPr>
        <w:t>Первая помощь при ушибах, растяжении связок, вывихах и</w:t>
      </w:r>
      <w:r w:rsidRPr="00B27255">
        <w:rPr>
          <w:rFonts w:ascii="Times New Roman" w:hAnsi="Times New Roman" w:cs="Times New Roman"/>
          <w:b/>
          <w:color w:val="000000"/>
          <w:sz w:val="28"/>
          <w:szCs w:val="28"/>
        </w:rPr>
        <w:br/>
        <w:t>переломах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Для оказания первой помощи при ушибах следует охладить место ушиба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льдом или холодными примочками и наложить давящую повязку для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уменьшения внутритканевого кровотечения.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растяжении первая помощь - это компресс на больное место 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создание покоя для поврежденной части тела.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вывихе плеча необходимо подвесить руку на косынке или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прибинтовать ее к туловищу. В случае вывиха руки в локтевом суставе ее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прибинтовывают к туловищу, не изменяя угла, который образовался в суставе </w:t>
      </w:r>
      <w:proofErr w:type="gramStart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результате</w:t>
      </w:r>
      <w:proofErr w:type="gramEnd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 xml:space="preserve"> вывиха. При вывихе в тазобедренном суставе больную ногу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прибинтовывают к </w:t>
      </w:r>
      <w:proofErr w:type="gramStart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здоровой</w:t>
      </w:r>
      <w:proofErr w:type="gramEnd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переломах необходимо создать полный покой поврежденной части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тела. В месте перелома наложить шину (из доски, прутьев, картона).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открытом переломе на рану сначала накладывают стерильную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повязку, а затем шину. Если у раны выступает кость, то поверх раны на повязку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наложить </w:t>
      </w:r>
      <w:proofErr w:type="gramStart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 xml:space="preserve"> перевязочного материала. Шину накладывают не на рану, а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сбоку от нее, предварительно покрывая толстым слоем ваты или материи, а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затем уже прибинтовывают к конечностям. </w:t>
      </w:r>
    </w:p>
    <w:p w:rsidR="00B27255" w:rsidRPr="00B27255" w:rsidRDefault="00E64FA8" w:rsidP="00B272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7255">
        <w:rPr>
          <w:rFonts w:ascii="Times New Roman" w:hAnsi="Times New Roman" w:cs="Times New Roman"/>
          <w:b/>
          <w:color w:val="000000"/>
          <w:sz w:val="28"/>
          <w:szCs w:val="28"/>
        </w:rPr>
        <w:t>Первая помощь при обморожении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Растирать замерзшие части тела снегом не рекомендуется. Лучше всего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пользоваться сухими теплыми перчатками или суконкой.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В помещении можно погрузить обмороженную конечность в ведро или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таз с водой комнатной температуры. Эту воду следует постепенно заменять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более теплой, доведя ее до </w:t>
      </w:r>
      <w:proofErr w:type="spellStart"/>
      <w:r w:rsidR="00E64FA8" w:rsidRPr="00B27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>t</w:t>
      </w:r>
      <w:proofErr w:type="spellEnd"/>
      <w:r w:rsidR="00E64FA8" w:rsidRPr="00B2725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+37°C.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После того, как обмороженное место покраснеет, его следует смазать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жиром (маслом, салом, борной мазью) и наложить теплую повязку.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Перевязанную руку или ногу держать приподнятой.</w:t>
      </w:r>
    </w:p>
    <w:p w:rsidR="00B27255" w:rsidRPr="00B27255" w:rsidRDefault="00E64FA8" w:rsidP="00B272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7255">
        <w:rPr>
          <w:rFonts w:ascii="Times New Roman" w:hAnsi="Times New Roman" w:cs="Times New Roman"/>
          <w:b/>
          <w:color w:val="000000"/>
          <w:sz w:val="28"/>
          <w:szCs w:val="28"/>
        </w:rPr>
        <w:t>Первая помощь при отравлении окисью углерода</w:t>
      </w:r>
    </w:p>
    <w:p w:rsidR="00BA4BFC" w:rsidRDefault="00B27255" w:rsidP="00B2725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proofErr w:type="gramStart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отравлении окисью углерода (отработавшими газами) пострадавший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ощущает головную боль, сердцебиение, общую слабость, звон в ушах, стук в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висках, головокружение, тошноту, после чего наступает рвота, ослабление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сердечной деятельности, бессознательное состояние.</w:t>
      </w:r>
      <w:proofErr w:type="gramEnd"/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срочно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вынести пострадавшего на свежий воздух, уложить так, чтобы ноги его были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несколько приподняты, а голова опущена, затем расстегнуть одежду,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стесняющую дыхание и кровообращение, усилить доступ свежего воздуха.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Если пострадавший дышит судорожно, редко или совсем не дышит,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необходимо до прибытия врача делать искусственное дыхание. При появлении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рвоты уложить пострадавшего на бок или повернуть набок его голову.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В гаражах и других закрытых помещениях, где осуществляется стоянка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машин, необходимо иметь надпись: «УГАРНЫЙ ГАЗ - ЯД! ОПАСНО ДЛЯ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ЖИЗНИ!».</w:t>
      </w:r>
    </w:p>
    <w:p w:rsidR="00BA4BFC" w:rsidRPr="00B27255" w:rsidRDefault="00E64FA8" w:rsidP="00B272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27255">
        <w:rPr>
          <w:rFonts w:ascii="Times New Roman" w:hAnsi="Times New Roman" w:cs="Times New Roman"/>
          <w:b/>
          <w:color w:val="000000"/>
          <w:sz w:val="28"/>
          <w:szCs w:val="28"/>
        </w:rPr>
        <w:t>Первая помощь при ожогах</w:t>
      </w:r>
    </w:p>
    <w:p w:rsidR="00B27255" w:rsidRDefault="00B27255" w:rsidP="00B2725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тяжелых ожогах надо срочно вызвать врача. Одежду и обувь снимать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осторожно, лучше разрезать их. Нельзя касаться руками обожженного участка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и смазывать его мазями и маслами. Нужно наложить стерильный материал 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перевязать, как свежую рану. Нельзя вскрывать пузыри, отдирать приставшую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одежду, смолу.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ожогах глаз необходимо применять примочки из борной кислоты 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немедленно направить пострадавшего в санитарную часть.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t>При ожогах химическими веществами (кислотами, щелочами)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немедленно обмыть пораженную часть кожи обильной струей воды в течение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10-15 минут или окунуть обожженную конечность в ведро с чистой водой и</w:t>
      </w:r>
      <w:r w:rsidR="00E64FA8" w:rsidRPr="00B27255">
        <w:rPr>
          <w:rFonts w:ascii="Times New Roman" w:hAnsi="Times New Roman" w:cs="Times New Roman"/>
          <w:color w:val="000000"/>
          <w:sz w:val="28"/>
          <w:szCs w:val="28"/>
        </w:rPr>
        <w:br/>
        <w:t>двигать ею.</w:t>
      </w:r>
    </w:p>
    <w:p w:rsidR="00B27255" w:rsidRPr="00B27255" w:rsidRDefault="00E80CF6" w:rsidP="00B272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255">
        <w:rPr>
          <w:rFonts w:ascii="Times New Roman" w:hAnsi="Times New Roman" w:cs="Times New Roman"/>
          <w:b/>
          <w:sz w:val="28"/>
          <w:szCs w:val="28"/>
        </w:rPr>
        <w:t>Переноска и перевозка пострадавшего</w:t>
      </w:r>
    </w:p>
    <w:p w:rsidR="00B27255" w:rsidRDefault="00B27255" w:rsidP="00B27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 Носилки нужно подставлять под пострадавшего, а не подносить пострадавшего к носилкам. Поднимать пострадавшего согласованно и дружно, лучше по команде; особенно это важно при переломах. </w:t>
      </w:r>
    </w:p>
    <w:p w:rsidR="00B27255" w:rsidRDefault="00B27255" w:rsidP="00B272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По ровному месту пострадавшего нужно нести ногами вперед, при подъеме в гору или по лестнице - наоборот, головой вперед. Идти с носилками нужно не в ногу. </w:t>
      </w:r>
    </w:p>
    <w:p w:rsidR="00E80CF6" w:rsidRPr="00B27255" w:rsidRDefault="00B27255" w:rsidP="00B27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При перевозке пострадавшего нужно положить его на тех же носилках на транспорт, подстелив солому, траву, сено и т. п. Ехать надо осторожно, избегая тряски. 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80CF6" w:rsidRPr="00B27255">
        <w:rPr>
          <w:rFonts w:ascii="Times New Roman" w:hAnsi="Times New Roman" w:cs="Times New Roman"/>
          <w:b/>
          <w:sz w:val="28"/>
          <w:szCs w:val="28"/>
        </w:rPr>
        <w:t xml:space="preserve">Аптечка для оказания первой помощи 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>Согласно Правилам дорожного движения каждый автомобиль оборудуется медицинской аптечкой. В нее входят: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 стерильные бинты разных размеров;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 ватно-марлевый бинт (для </w:t>
      </w:r>
      <w:proofErr w:type="spellStart"/>
      <w:r w:rsidR="00E80CF6" w:rsidRPr="00B27255">
        <w:rPr>
          <w:rFonts w:ascii="Times New Roman" w:hAnsi="Times New Roman" w:cs="Times New Roman"/>
          <w:sz w:val="28"/>
          <w:szCs w:val="28"/>
        </w:rPr>
        <w:t>бинтования</w:t>
      </w:r>
      <w:proofErr w:type="spellEnd"/>
      <w:r w:rsidR="00E80CF6" w:rsidRPr="00B27255">
        <w:rPr>
          <w:rFonts w:ascii="Times New Roman" w:hAnsi="Times New Roman" w:cs="Times New Roman"/>
          <w:sz w:val="28"/>
          <w:szCs w:val="28"/>
        </w:rPr>
        <w:t xml:space="preserve"> при переломах); 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гигроскопическая вата; 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>настойка йода;</w:t>
      </w:r>
    </w:p>
    <w:p w:rsidR="00B27255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 нашатырный спирт (для вдыхания при обморочном состоянии); </w:t>
      </w:r>
    </w:p>
    <w:p w:rsidR="00BD55F8" w:rsidRDefault="00B27255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двууглекислая сода (применяется внутрь при изжоге и для промывания желудка при отравлениях); </w:t>
      </w:r>
    </w:p>
    <w:p w:rsidR="00BD55F8" w:rsidRDefault="00BD55F8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марганцовокислый калий (для промывания ран, а также для примочек при ожогах);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55F8" w:rsidRDefault="00BD55F8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>2 %-</w:t>
      </w:r>
      <w:proofErr w:type="spellStart"/>
      <w:r w:rsidR="00E80CF6" w:rsidRPr="00B2725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80CF6" w:rsidRPr="00B27255">
        <w:rPr>
          <w:rFonts w:ascii="Times New Roman" w:hAnsi="Times New Roman" w:cs="Times New Roman"/>
          <w:sz w:val="28"/>
          <w:szCs w:val="28"/>
        </w:rPr>
        <w:t xml:space="preserve"> раствор борной кислоты (для промывания глаз при ожогах);</w:t>
      </w:r>
    </w:p>
    <w:p w:rsidR="00BD55F8" w:rsidRDefault="00BD55F8" w:rsidP="00B27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0CF6" w:rsidRPr="00B27255">
        <w:rPr>
          <w:rFonts w:ascii="Times New Roman" w:hAnsi="Times New Roman" w:cs="Times New Roman"/>
          <w:sz w:val="28"/>
          <w:szCs w:val="28"/>
        </w:rPr>
        <w:t xml:space="preserve"> борная мазь (для смазывания при обморожениях); </w:t>
      </w:r>
    </w:p>
    <w:p w:rsidR="00E80CF6" w:rsidRPr="00B27255" w:rsidRDefault="00BD55F8" w:rsidP="00B272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CF6" w:rsidRPr="00B27255">
        <w:rPr>
          <w:rFonts w:ascii="Times New Roman" w:hAnsi="Times New Roman" w:cs="Times New Roman"/>
          <w:sz w:val="28"/>
          <w:szCs w:val="28"/>
        </w:rPr>
        <w:t>резиновый жгут (для остановки кровотечения).</w:t>
      </w:r>
    </w:p>
    <w:sectPr w:rsidR="00E80CF6" w:rsidRPr="00B27255" w:rsidSect="00E64F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6105"/>
    <w:multiLevelType w:val="hybridMultilevel"/>
    <w:tmpl w:val="1E924730"/>
    <w:lvl w:ilvl="0" w:tplc="957E6EE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4FA8"/>
    <w:rsid w:val="00553FF9"/>
    <w:rsid w:val="00554348"/>
    <w:rsid w:val="005C1394"/>
    <w:rsid w:val="006434C1"/>
    <w:rsid w:val="00B27255"/>
    <w:rsid w:val="00B96DAD"/>
    <w:rsid w:val="00BA4BFC"/>
    <w:rsid w:val="00BD55F8"/>
    <w:rsid w:val="00E64FA8"/>
    <w:rsid w:val="00E80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4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2019-02-26T14:01:00Z</cp:lastPrinted>
  <dcterms:created xsi:type="dcterms:W3CDTF">2019-02-26T12:35:00Z</dcterms:created>
  <dcterms:modified xsi:type="dcterms:W3CDTF">2019-02-27T06:51:00Z</dcterms:modified>
</cp:coreProperties>
</file>