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74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5"/>
        <w:gridCol w:w="5485"/>
      </w:tblGrid>
      <w:tr w:rsidR="0007625D" w:rsidRPr="007430F5" w:rsidTr="0007625D">
        <w:trPr>
          <w:trHeight w:val="17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5D" w:rsidRPr="007430F5" w:rsidRDefault="0007625D" w:rsidP="0007625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>Принято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>на педагогическом совете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>«29» августа 2019г.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bCs/>
                <w:sz w:val="28"/>
                <w:szCs w:val="28"/>
                <w:lang w:bidi="ar-SA"/>
              </w:rPr>
              <w:t xml:space="preserve">    Протокол № 10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5D" w:rsidRPr="007430F5" w:rsidRDefault="0007625D" w:rsidP="0007625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>УТВЕРЖДАЮ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 xml:space="preserve">И. о. директора школы ГКОУ РД «Кикуникутанская ООШ Гергебильского района» 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>_______________ / Расулов Х.Р/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sz w:val="28"/>
                <w:szCs w:val="28"/>
                <w:lang w:bidi="ar-SA"/>
              </w:rPr>
            </w:pPr>
            <w:r w:rsidRPr="007430F5">
              <w:rPr>
                <w:b/>
                <w:sz w:val="28"/>
                <w:szCs w:val="28"/>
                <w:lang w:bidi="ar-SA"/>
              </w:rPr>
              <w:t xml:space="preserve">            «2» сентября 2019г</w:t>
            </w:r>
          </w:p>
          <w:p w:rsidR="0007625D" w:rsidRPr="007430F5" w:rsidRDefault="0007625D" w:rsidP="0007625D">
            <w:pPr>
              <w:widowControl/>
              <w:autoSpaceDE/>
              <w:autoSpaceDN/>
              <w:rPr>
                <w:b/>
                <w:sz w:val="28"/>
                <w:szCs w:val="28"/>
                <w:lang w:bidi="ar-SA"/>
              </w:rPr>
            </w:pPr>
          </w:p>
        </w:tc>
      </w:tr>
    </w:tbl>
    <w:p w:rsidR="0007625D" w:rsidRDefault="0007625D" w:rsidP="0007625D">
      <w:pPr>
        <w:widowControl/>
        <w:autoSpaceDE/>
        <w:autoSpaceDN/>
      </w:pPr>
    </w:p>
    <w:p w:rsidR="0007625D" w:rsidRPr="0007625D" w:rsidRDefault="0007625D" w:rsidP="0007625D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07625D">
        <w:rPr>
          <w:b/>
          <w:sz w:val="28"/>
          <w:szCs w:val="28"/>
        </w:rPr>
        <w:t xml:space="preserve">Правила </w:t>
      </w:r>
      <w:proofErr w:type="gramStart"/>
      <w:r w:rsidRPr="0007625D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</w:t>
      </w:r>
      <w:r w:rsidRPr="0007625D">
        <w:rPr>
          <w:b/>
          <w:sz w:val="28"/>
          <w:szCs w:val="28"/>
        </w:rPr>
        <w:t>распорядка</w:t>
      </w:r>
      <w:proofErr w:type="gramEnd"/>
      <w:r w:rsidRPr="0007625D">
        <w:rPr>
          <w:b/>
          <w:sz w:val="28"/>
          <w:szCs w:val="28"/>
        </w:rPr>
        <w:t xml:space="preserve"> учащегося </w:t>
      </w:r>
      <w:r w:rsidRPr="0007625D">
        <w:rPr>
          <w:b/>
          <w:sz w:val="28"/>
          <w:szCs w:val="28"/>
          <w:lang w:bidi="ar-SA"/>
        </w:rPr>
        <w:t>ГКОУ РД «Кикуникутанская ООШ Гергебильского района»</w:t>
      </w:r>
    </w:p>
    <w:p w:rsidR="003669D8" w:rsidRDefault="003669D8">
      <w:pPr>
        <w:pStyle w:val="a3"/>
        <w:spacing w:before="10"/>
        <w:ind w:left="0"/>
        <w:jc w:val="left"/>
        <w:rPr>
          <w:b/>
          <w:sz w:val="25"/>
        </w:rPr>
      </w:pPr>
    </w:p>
    <w:p w:rsidR="003669D8" w:rsidRDefault="007430F5">
      <w:pPr>
        <w:pStyle w:val="a4"/>
        <w:numPr>
          <w:ilvl w:val="1"/>
          <w:numId w:val="8"/>
        </w:numPr>
        <w:tabs>
          <w:tab w:val="left" w:pos="3861"/>
        </w:tabs>
        <w:spacing w:line="296" w:lineRule="exact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положения</w:t>
      </w:r>
    </w:p>
    <w:p w:rsidR="003669D8" w:rsidRDefault="007430F5" w:rsidP="007430F5">
      <w:pPr>
        <w:pStyle w:val="a4"/>
        <w:numPr>
          <w:ilvl w:val="1"/>
          <w:numId w:val="7"/>
        </w:numPr>
        <w:tabs>
          <w:tab w:val="left" w:pos="1153"/>
        </w:tabs>
        <w:ind w:right="671"/>
        <w:jc w:val="both"/>
        <w:rPr>
          <w:sz w:val="26"/>
        </w:rPr>
      </w:pPr>
      <w:r>
        <w:rPr>
          <w:sz w:val="26"/>
        </w:rP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</w:t>
      </w:r>
      <w:bookmarkStart w:id="0" w:name="_GoBack"/>
      <w:bookmarkEnd w:id="0"/>
      <w:r>
        <w:rPr>
          <w:sz w:val="26"/>
        </w:rPr>
        <w:t xml:space="preserve">а 2013 г. № 185, уставом </w:t>
      </w:r>
      <w:r w:rsidRPr="007430F5">
        <w:rPr>
          <w:sz w:val="26"/>
        </w:rPr>
        <w:t>ГКОУ РД «Кикуникутанская ООШ Гергебильского района»</w:t>
      </w:r>
      <w:r>
        <w:rPr>
          <w:sz w:val="26"/>
        </w:rPr>
        <w:t>.</w:t>
      </w:r>
    </w:p>
    <w:p w:rsidR="003669D8" w:rsidRDefault="007430F5">
      <w:pPr>
        <w:pStyle w:val="a4"/>
        <w:numPr>
          <w:ilvl w:val="1"/>
          <w:numId w:val="7"/>
        </w:numPr>
        <w:tabs>
          <w:tab w:val="left" w:pos="1139"/>
        </w:tabs>
        <w:ind w:right="674" w:firstLine="566"/>
        <w:jc w:val="both"/>
        <w:rPr>
          <w:sz w:val="26"/>
        </w:rPr>
      </w:pPr>
      <w:r>
        <w:rPr>
          <w:sz w:val="26"/>
        </w:rPr>
        <w:t>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ГКОУ РД «Кикуникутанская ООШ Гергебильского района» (далее –</w:t>
      </w:r>
      <w:r>
        <w:rPr>
          <w:spacing w:val="-17"/>
          <w:sz w:val="26"/>
        </w:rPr>
        <w:t xml:space="preserve"> </w:t>
      </w:r>
      <w:r>
        <w:rPr>
          <w:sz w:val="26"/>
        </w:rPr>
        <w:t>Школа).</w:t>
      </w:r>
    </w:p>
    <w:p w:rsidR="003669D8" w:rsidRDefault="007430F5">
      <w:pPr>
        <w:pStyle w:val="a4"/>
        <w:numPr>
          <w:ilvl w:val="1"/>
          <w:numId w:val="7"/>
        </w:numPr>
        <w:tabs>
          <w:tab w:val="left" w:pos="1353"/>
        </w:tabs>
        <w:ind w:right="673" w:firstLine="566"/>
        <w:jc w:val="both"/>
        <w:rPr>
          <w:sz w:val="26"/>
        </w:rPr>
      </w:pPr>
      <w:r>
        <w:rPr>
          <w:sz w:val="26"/>
        </w:rPr>
        <w:t xml:space="preserve">Настоящие Правила утверждены с учетом </w:t>
      </w:r>
      <w:proofErr w:type="gramStart"/>
      <w:r>
        <w:rPr>
          <w:sz w:val="26"/>
        </w:rPr>
        <w:t>мнения Совета</w:t>
      </w:r>
      <w:proofErr w:type="gramEnd"/>
      <w:r>
        <w:rPr>
          <w:sz w:val="26"/>
        </w:rPr>
        <w:t xml:space="preserve"> обучающихся Школы и Совета родителей несовершеннолетних обучающихся Школы.</w:t>
      </w:r>
    </w:p>
    <w:p w:rsidR="003669D8" w:rsidRDefault="007430F5">
      <w:pPr>
        <w:pStyle w:val="a4"/>
        <w:numPr>
          <w:ilvl w:val="1"/>
          <w:numId w:val="7"/>
        </w:numPr>
        <w:tabs>
          <w:tab w:val="left" w:pos="1338"/>
        </w:tabs>
        <w:ind w:right="675" w:firstLine="566"/>
        <w:jc w:val="both"/>
        <w:rPr>
          <w:sz w:val="26"/>
        </w:rPr>
      </w:pPr>
      <w:r>
        <w:rPr>
          <w:sz w:val="26"/>
        </w:rPr>
        <w:t>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учащимся, работникам Школы и иным лицам не</w:t>
      </w:r>
      <w:r>
        <w:rPr>
          <w:spacing w:val="-6"/>
          <w:sz w:val="26"/>
        </w:rPr>
        <w:t xml:space="preserve"> </w:t>
      </w:r>
      <w:r>
        <w:rPr>
          <w:sz w:val="26"/>
        </w:rPr>
        <w:t>допускается.</w:t>
      </w:r>
    </w:p>
    <w:p w:rsidR="003669D8" w:rsidRDefault="007430F5">
      <w:pPr>
        <w:pStyle w:val="a4"/>
        <w:numPr>
          <w:ilvl w:val="1"/>
          <w:numId w:val="7"/>
        </w:numPr>
        <w:tabs>
          <w:tab w:val="left" w:pos="1189"/>
        </w:tabs>
        <w:ind w:right="673" w:firstLine="566"/>
        <w:jc w:val="both"/>
        <w:rPr>
          <w:sz w:val="26"/>
        </w:rPr>
      </w:pPr>
      <w:r>
        <w:rPr>
          <w:sz w:val="26"/>
        </w:rPr>
        <w:t>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</w:t>
      </w:r>
      <w:r>
        <w:rPr>
          <w:spacing w:val="4"/>
          <w:sz w:val="26"/>
        </w:rPr>
        <w:t xml:space="preserve"> </w:t>
      </w:r>
      <w:r>
        <w:rPr>
          <w:sz w:val="26"/>
        </w:rPr>
        <w:t>образования.</w:t>
      </w:r>
    </w:p>
    <w:p w:rsidR="003669D8" w:rsidRDefault="007430F5">
      <w:pPr>
        <w:pStyle w:val="a4"/>
        <w:numPr>
          <w:ilvl w:val="1"/>
          <w:numId w:val="7"/>
        </w:numPr>
        <w:tabs>
          <w:tab w:val="left" w:pos="1139"/>
        </w:tabs>
        <w:ind w:right="674" w:firstLine="566"/>
        <w:jc w:val="both"/>
        <w:rPr>
          <w:sz w:val="26"/>
        </w:rPr>
      </w:pPr>
      <w:r>
        <w:rPr>
          <w:sz w:val="26"/>
        </w:rPr>
        <w:t>Текст настоящих Правил размещается на официальном сайте Школы в сети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Интернет.</w:t>
      </w:r>
    </w:p>
    <w:p w:rsidR="003669D8" w:rsidRDefault="007430F5">
      <w:pPr>
        <w:pStyle w:val="1"/>
        <w:numPr>
          <w:ilvl w:val="1"/>
          <w:numId w:val="8"/>
        </w:numPr>
        <w:tabs>
          <w:tab w:val="left" w:pos="2921"/>
        </w:tabs>
        <w:spacing w:before="5" w:line="296" w:lineRule="exact"/>
        <w:ind w:left="2920" w:hanging="361"/>
        <w:jc w:val="both"/>
      </w:pPr>
      <w:r>
        <w:t>Режим образовательного</w:t>
      </w:r>
      <w:r>
        <w:rPr>
          <w:spacing w:val="-3"/>
        </w:rPr>
        <w:t xml:space="preserve"> </w:t>
      </w:r>
      <w:r>
        <w:t>процесса</w:t>
      </w:r>
    </w:p>
    <w:p w:rsidR="003669D8" w:rsidRDefault="007430F5" w:rsidP="007430F5">
      <w:pPr>
        <w:pStyle w:val="a4"/>
        <w:numPr>
          <w:ilvl w:val="1"/>
          <w:numId w:val="6"/>
        </w:numPr>
        <w:tabs>
          <w:tab w:val="left" w:pos="1391"/>
        </w:tabs>
        <w:ind w:right="670"/>
        <w:jc w:val="both"/>
        <w:rPr>
          <w:sz w:val="26"/>
        </w:rPr>
      </w:pPr>
      <w:r>
        <w:rPr>
          <w:sz w:val="26"/>
        </w:rPr>
        <w:t xml:space="preserve">В школе организация режима образовательного процесса регламентируется законодательством Российской Федерации, локальными нормативными актами </w:t>
      </w:r>
      <w:r w:rsidRPr="007430F5">
        <w:rPr>
          <w:sz w:val="26"/>
        </w:rPr>
        <w:t>ГКОУ РД «Кикуникутанская ООШ Гергебильского района»</w:t>
      </w:r>
      <w:r>
        <w:rPr>
          <w:sz w:val="26"/>
        </w:rPr>
        <w:t xml:space="preserve">, учебными планами образовательных программ и расписанием учебных занятий </w:t>
      </w:r>
      <w:r w:rsidRPr="007430F5">
        <w:rPr>
          <w:sz w:val="26"/>
        </w:rPr>
        <w:t>ГКОУ РД «Кикуникутанская ООШ Гергебильского района»</w:t>
      </w:r>
      <w:r>
        <w:rPr>
          <w:sz w:val="26"/>
        </w:rPr>
        <w:t>.</w:t>
      </w:r>
    </w:p>
    <w:p w:rsidR="003669D8" w:rsidRDefault="007430F5">
      <w:pPr>
        <w:pStyle w:val="a4"/>
        <w:numPr>
          <w:ilvl w:val="1"/>
          <w:numId w:val="6"/>
        </w:numPr>
        <w:tabs>
          <w:tab w:val="left" w:pos="1390"/>
          <w:tab w:val="left" w:pos="1391"/>
        </w:tabs>
        <w:ind w:right="669" w:firstLine="566"/>
        <w:rPr>
          <w:sz w:val="26"/>
        </w:rPr>
      </w:pPr>
      <w:r>
        <w:rPr>
          <w:sz w:val="26"/>
        </w:rPr>
        <w:t>Расписание учебных занятий составляется в строгом соответствии в соответствии с нормативами действующих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СанПиН.</w:t>
      </w:r>
    </w:p>
    <w:p w:rsidR="003669D8" w:rsidRDefault="003669D8">
      <w:pPr>
        <w:rPr>
          <w:sz w:val="26"/>
        </w:rPr>
        <w:sectPr w:rsidR="003669D8">
          <w:pgSz w:w="11910" w:h="16840"/>
          <w:pgMar w:top="1040" w:right="800" w:bottom="280" w:left="1360" w:header="720" w:footer="720" w:gutter="0"/>
          <w:cols w:space="720"/>
        </w:sectPr>
      </w:pPr>
    </w:p>
    <w:p w:rsidR="003669D8" w:rsidRDefault="007430F5">
      <w:pPr>
        <w:pStyle w:val="1"/>
        <w:numPr>
          <w:ilvl w:val="1"/>
          <w:numId w:val="8"/>
        </w:numPr>
        <w:tabs>
          <w:tab w:val="left" w:pos="2057"/>
        </w:tabs>
        <w:spacing w:before="74"/>
        <w:ind w:left="2056" w:hanging="362"/>
        <w:jc w:val="both"/>
      </w:pPr>
      <w:r>
        <w:lastRenderedPageBreak/>
        <w:t>Права, обязанности и ответственность</w:t>
      </w:r>
      <w:r>
        <w:rPr>
          <w:spacing w:val="-1"/>
        </w:rPr>
        <w:t xml:space="preserve"> </w:t>
      </w:r>
      <w:r>
        <w:t>учащихся</w:t>
      </w:r>
    </w:p>
    <w:p w:rsidR="003669D8" w:rsidRDefault="007430F5">
      <w:pPr>
        <w:pStyle w:val="2"/>
        <w:numPr>
          <w:ilvl w:val="1"/>
          <w:numId w:val="5"/>
        </w:numPr>
        <w:tabs>
          <w:tab w:val="left" w:pos="928"/>
        </w:tabs>
        <w:spacing w:before="46"/>
        <w:jc w:val="both"/>
      </w:pPr>
      <w:r>
        <w:t>Обучающиеся имеют права</w:t>
      </w:r>
      <w:r>
        <w:rPr>
          <w:spacing w:val="3"/>
        </w:rPr>
        <w:t xml:space="preserve"> </w:t>
      </w:r>
      <w:r>
        <w:t>на: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141"/>
        </w:tabs>
        <w:spacing w:before="38"/>
        <w:ind w:right="678" w:firstLine="360"/>
        <w:jc w:val="both"/>
        <w:rPr>
          <w:sz w:val="26"/>
        </w:rPr>
      </w:pPr>
      <w:r>
        <w:rPr>
          <w:sz w:val="26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</w:t>
      </w:r>
      <w:r>
        <w:rPr>
          <w:spacing w:val="-1"/>
          <w:sz w:val="26"/>
        </w:rPr>
        <w:t xml:space="preserve"> </w:t>
      </w:r>
      <w:r>
        <w:rPr>
          <w:sz w:val="26"/>
        </w:rPr>
        <w:t>лет.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09"/>
        </w:tabs>
        <w:ind w:right="671" w:firstLine="360"/>
        <w:jc w:val="both"/>
        <w:rPr>
          <w:sz w:val="26"/>
        </w:rPr>
      </w:pPr>
      <w:r>
        <w:rPr>
          <w:sz w:val="26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 медико-педагогической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коррекции.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71"/>
        </w:tabs>
        <w:ind w:right="672" w:firstLine="360"/>
        <w:jc w:val="both"/>
        <w:rPr>
          <w:sz w:val="26"/>
        </w:rPr>
      </w:pPr>
      <w:r>
        <w:rPr>
          <w:sz w:val="26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положением об обучении по индивидуальному учебному</w:t>
      </w:r>
      <w:r>
        <w:rPr>
          <w:spacing w:val="-7"/>
          <w:sz w:val="26"/>
        </w:rPr>
        <w:t xml:space="preserve"> </w:t>
      </w:r>
      <w:r>
        <w:rPr>
          <w:sz w:val="26"/>
        </w:rPr>
        <w:t>плану.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312"/>
        </w:tabs>
        <w:ind w:right="672" w:firstLine="360"/>
        <w:jc w:val="both"/>
        <w:rPr>
          <w:sz w:val="26"/>
        </w:rPr>
      </w:pPr>
      <w:r>
        <w:rPr>
          <w:sz w:val="26"/>
        </w:rPr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образования).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189"/>
        </w:tabs>
        <w:ind w:right="671" w:firstLine="360"/>
        <w:jc w:val="both"/>
        <w:rPr>
          <w:sz w:val="26"/>
        </w:rPr>
      </w:pPr>
      <w:r>
        <w:rPr>
          <w:sz w:val="26"/>
        </w:rPr>
        <w:t xml:space="preserve">Освоение наряду с учебными предметами, курсами, дисциплинами (модулями) по осваиваемой образовательной программе любых </w:t>
      </w:r>
      <w:proofErr w:type="gramStart"/>
      <w:r>
        <w:rPr>
          <w:sz w:val="26"/>
        </w:rPr>
        <w:t>других  учебных</w:t>
      </w:r>
      <w:proofErr w:type="gramEnd"/>
      <w:r>
        <w:rPr>
          <w:sz w:val="26"/>
        </w:rPr>
        <w:t xml:space="preserve"> предметов, курсов, дисциплин (модулей), преподаваемых в Школе,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192"/>
        </w:tabs>
        <w:ind w:right="676" w:firstLine="360"/>
        <w:jc w:val="both"/>
        <w:rPr>
          <w:sz w:val="26"/>
        </w:rPr>
      </w:pPr>
      <w:r>
        <w:rPr>
          <w:sz w:val="26"/>
        </w:rPr>
        <w:t>Зачет Школой,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57"/>
        </w:tabs>
        <w:ind w:right="674" w:firstLine="360"/>
        <w:jc w:val="both"/>
        <w:rPr>
          <w:sz w:val="26"/>
        </w:rPr>
      </w:pPr>
      <w:r>
        <w:rPr>
          <w:sz w:val="26"/>
        </w:rPr>
        <w:t>Отсрочку от призыва на военную службу, предоставляемую в соответствии с Федеральным законом от 28 марта 1998 года № 53-ФЗ "О воинской обязанности и военной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службе".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309"/>
        </w:tabs>
        <w:ind w:right="675" w:firstLine="360"/>
        <w:jc w:val="both"/>
        <w:rPr>
          <w:sz w:val="26"/>
        </w:rPr>
      </w:pPr>
      <w:r>
        <w:rPr>
          <w:sz w:val="26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02"/>
        </w:tabs>
        <w:spacing w:before="1"/>
        <w:ind w:right="672" w:firstLine="360"/>
        <w:jc w:val="both"/>
        <w:rPr>
          <w:sz w:val="26"/>
        </w:rPr>
      </w:pPr>
      <w:r>
        <w:rPr>
          <w:sz w:val="26"/>
        </w:rPr>
        <w:t>Свободу совести, информации, свободное выражение собственных взглядов и</w:t>
      </w:r>
      <w:r>
        <w:rPr>
          <w:spacing w:val="3"/>
          <w:sz w:val="26"/>
        </w:rPr>
        <w:t xml:space="preserve"> </w:t>
      </w:r>
      <w:r>
        <w:rPr>
          <w:sz w:val="26"/>
        </w:rPr>
        <w:t>убеждений.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418"/>
        </w:tabs>
        <w:ind w:right="672" w:firstLine="360"/>
        <w:jc w:val="both"/>
        <w:rPr>
          <w:sz w:val="26"/>
        </w:rPr>
      </w:pPr>
      <w:r>
        <w:rPr>
          <w:sz w:val="26"/>
        </w:rPr>
        <w:t>Каникулы в соответствии с годовым календарным учебным графиком.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434"/>
        </w:tabs>
        <w:ind w:right="677" w:firstLine="360"/>
        <w:jc w:val="both"/>
        <w:rPr>
          <w:sz w:val="26"/>
        </w:rPr>
      </w:pPr>
      <w:r>
        <w:rPr>
          <w:sz w:val="26"/>
        </w:rPr>
        <w:t>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образовании.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353"/>
        </w:tabs>
        <w:spacing w:before="1"/>
        <w:ind w:right="674" w:firstLine="360"/>
        <w:jc w:val="both"/>
        <w:rPr>
          <w:sz w:val="26"/>
        </w:rPr>
      </w:pPr>
      <w:r>
        <w:rPr>
          <w:sz w:val="26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образования.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54"/>
        </w:tabs>
        <w:ind w:left="1253" w:hanging="780"/>
        <w:jc w:val="both"/>
        <w:rPr>
          <w:sz w:val="26"/>
        </w:rPr>
      </w:pPr>
      <w:r>
        <w:rPr>
          <w:sz w:val="26"/>
        </w:rPr>
        <w:t>Участие в управлении Школой в порядке, установленном ее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уставом.</w:t>
      </w:r>
    </w:p>
    <w:p w:rsidR="003669D8" w:rsidRDefault="003669D8">
      <w:pPr>
        <w:jc w:val="both"/>
        <w:rPr>
          <w:sz w:val="26"/>
        </w:rPr>
        <w:sectPr w:rsidR="003669D8">
          <w:pgSz w:w="11910" w:h="16840"/>
          <w:pgMar w:top="1040" w:right="800" w:bottom="280" w:left="1360" w:header="720" w:footer="720" w:gutter="0"/>
          <w:cols w:space="720"/>
        </w:sectPr>
      </w:pPr>
    </w:p>
    <w:p w:rsidR="003669D8" w:rsidRDefault="007430F5">
      <w:pPr>
        <w:pStyle w:val="a4"/>
        <w:numPr>
          <w:ilvl w:val="2"/>
          <w:numId w:val="5"/>
        </w:numPr>
        <w:tabs>
          <w:tab w:val="left" w:pos="1290"/>
        </w:tabs>
        <w:spacing w:before="67"/>
        <w:ind w:right="677" w:firstLine="360"/>
        <w:jc w:val="both"/>
        <w:rPr>
          <w:sz w:val="26"/>
        </w:rPr>
      </w:pPr>
      <w:r>
        <w:rPr>
          <w:sz w:val="26"/>
        </w:rPr>
        <w:lastRenderedPageBreak/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357"/>
        </w:tabs>
        <w:ind w:right="671" w:firstLine="360"/>
        <w:jc w:val="both"/>
        <w:rPr>
          <w:sz w:val="26"/>
        </w:rPr>
      </w:pPr>
      <w:r>
        <w:rPr>
          <w:sz w:val="26"/>
        </w:rPr>
        <w:t>Обжалование актов Школы в установленном законодательством Российской Федерации порядке.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73"/>
        </w:tabs>
        <w:spacing w:before="2"/>
        <w:ind w:right="675" w:firstLine="360"/>
        <w:jc w:val="both"/>
        <w:rPr>
          <w:sz w:val="26"/>
        </w:rPr>
      </w:pPr>
      <w:r>
        <w:rPr>
          <w:sz w:val="26"/>
        </w:rPr>
        <w:t>Бесплатное пользование библиотечно-информационными ресурсами, учебной, производственной, научной базой Школы.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95"/>
        </w:tabs>
        <w:ind w:right="673" w:firstLine="360"/>
        <w:jc w:val="both"/>
        <w:rPr>
          <w:sz w:val="26"/>
        </w:rPr>
      </w:pPr>
      <w:r>
        <w:rPr>
          <w:sz w:val="26"/>
        </w:rPr>
        <w:t>Пользование в порядке, установленном локальными нормативными актами, лечебно-оздоровительной инфраструктурой и объектами спорта</w:t>
      </w:r>
      <w:r>
        <w:rPr>
          <w:spacing w:val="-19"/>
          <w:sz w:val="26"/>
        </w:rPr>
        <w:t xml:space="preserve"> </w:t>
      </w:r>
      <w:r>
        <w:rPr>
          <w:sz w:val="26"/>
        </w:rPr>
        <w:t>школы.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362"/>
        </w:tabs>
        <w:ind w:right="676" w:firstLine="360"/>
        <w:jc w:val="both"/>
        <w:rPr>
          <w:sz w:val="26"/>
        </w:rPr>
      </w:pPr>
      <w:r>
        <w:rPr>
          <w:sz w:val="26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мероприятиях.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78"/>
        </w:tabs>
        <w:ind w:right="670" w:firstLine="360"/>
        <w:jc w:val="both"/>
        <w:rPr>
          <w:sz w:val="26"/>
        </w:rPr>
      </w:pPr>
      <w:r>
        <w:rPr>
          <w:sz w:val="26"/>
        </w:rPr>
        <w:t>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Школой, под руководством научно-педагогических работников образовательных организаций высшего образования и (или) научных работников научных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организаций.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93"/>
        </w:tabs>
        <w:ind w:right="677" w:firstLine="360"/>
        <w:jc w:val="both"/>
        <w:rPr>
          <w:sz w:val="26"/>
        </w:rPr>
      </w:pPr>
      <w:r>
        <w:rPr>
          <w:sz w:val="26"/>
        </w:rPr>
        <w:t>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государств.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362"/>
        </w:tabs>
        <w:spacing w:before="1"/>
        <w:ind w:right="673" w:firstLine="360"/>
        <w:jc w:val="both"/>
        <w:rPr>
          <w:sz w:val="26"/>
        </w:rPr>
      </w:pPr>
      <w:r>
        <w:rPr>
          <w:sz w:val="26"/>
        </w:rPr>
        <w:t>Опубликование своих работ в изданиях Школы на бесплатной основе.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528"/>
        </w:tabs>
        <w:ind w:right="677" w:firstLine="360"/>
        <w:jc w:val="both"/>
        <w:rPr>
          <w:sz w:val="26"/>
        </w:rPr>
      </w:pPr>
      <w:r>
        <w:rPr>
          <w:sz w:val="26"/>
        </w:rPr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</w:t>
      </w:r>
      <w:r>
        <w:rPr>
          <w:spacing w:val="-2"/>
          <w:sz w:val="26"/>
        </w:rPr>
        <w:t xml:space="preserve"> </w:t>
      </w:r>
      <w:r>
        <w:rPr>
          <w:sz w:val="26"/>
        </w:rPr>
        <w:t>актами.</w:t>
      </w:r>
    </w:p>
    <w:p w:rsidR="003669D8" w:rsidRDefault="007430F5">
      <w:pPr>
        <w:pStyle w:val="2"/>
        <w:numPr>
          <w:ilvl w:val="1"/>
          <w:numId w:val="5"/>
        </w:numPr>
        <w:tabs>
          <w:tab w:val="left" w:pos="928"/>
        </w:tabs>
        <w:spacing w:before="7" w:line="295" w:lineRule="exact"/>
        <w:jc w:val="both"/>
      </w:pPr>
      <w:r>
        <w:t>Учащиеся</w:t>
      </w:r>
      <w:r>
        <w:rPr>
          <w:spacing w:val="-10"/>
        </w:rPr>
        <w:t xml:space="preserve"> </w:t>
      </w:r>
      <w:r>
        <w:t>обязаны: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28"/>
        </w:tabs>
        <w:ind w:right="670" w:firstLine="360"/>
        <w:jc w:val="both"/>
        <w:rPr>
          <w:sz w:val="26"/>
        </w:rPr>
      </w:pPr>
      <w:r>
        <w:rPr>
          <w:sz w:val="26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программы.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561"/>
        </w:tabs>
        <w:ind w:right="679" w:firstLine="360"/>
        <w:jc w:val="both"/>
        <w:rPr>
          <w:sz w:val="26"/>
        </w:rPr>
      </w:pPr>
      <w:r>
        <w:rPr>
          <w:sz w:val="26"/>
        </w:rPr>
        <w:t>Выполнять требования устава Школы, правил внутреннего распорядка и иных локальных нормативных актов по вопросам организации и осуществления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130"/>
        </w:tabs>
        <w:ind w:right="673" w:firstLine="360"/>
        <w:jc w:val="both"/>
        <w:rPr>
          <w:sz w:val="26"/>
        </w:rPr>
      </w:pPr>
      <w:r>
        <w:rPr>
          <w:sz w:val="26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211"/>
        </w:tabs>
        <w:ind w:right="673" w:firstLine="360"/>
        <w:jc w:val="both"/>
        <w:rPr>
          <w:sz w:val="26"/>
        </w:rPr>
      </w:pPr>
      <w:r>
        <w:rPr>
          <w:sz w:val="26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</w:t>
      </w:r>
    </w:p>
    <w:p w:rsidR="003669D8" w:rsidRDefault="007430F5">
      <w:pPr>
        <w:pStyle w:val="a4"/>
        <w:numPr>
          <w:ilvl w:val="2"/>
          <w:numId w:val="5"/>
        </w:numPr>
        <w:tabs>
          <w:tab w:val="left" w:pos="1123"/>
        </w:tabs>
        <w:spacing w:line="297" w:lineRule="exact"/>
        <w:ind w:left="1122" w:hanging="649"/>
        <w:jc w:val="both"/>
        <w:rPr>
          <w:sz w:val="26"/>
        </w:rPr>
      </w:pPr>
      <w:r>
        <w:rPr>
          <w:sz w:val="26"/>
        </w:rPr>
        <w:t>Бережно относиться к имуществу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Школы.</w:t>
      </w:r>
    </w:p>
    <w:p w:rsidR="003669D8" w:rsidRDefault="003669D8">
      <w:pPr>
        <w:spacing w:line="297" w:lineRule="exact"/>
        <w:jc w:val="both"/>
        <w:rPr>
          <w:sz w:val="26"/>
        </w:rPr>
        <w:sectPr w:rsidR="003669D8">
          <w:pgSz w:w="11910" w:h="16840"/>
          <w:pgMar w:top="1040" w:right="800" w:bottom="280" w:left="1360" w:header="720" w:footer="720" w:gutter="0"/>
          <w:cols w:space="720"/>
        </w:sectPr>
      </w:pPr>
    </w:p>
    <w:p w:rsidR="003669D8" w:rsidRDefault="007430F5">
      <w:pPr>
        <w:pStyle w:val="a3"/>
        <w:spacing w:before="67"/>
        <w:ind w:right="671" w:firstLine="360"/>
      </w:pPr>
      <w:r>
        <w:lastRenderedPageBreak/>
        <w:t xml:space="preserve">3.2.7. Иные обязанности обучающихся, не предусмотренные </w:t>
      </w:r>
      <w:proofErr w:type="gramStart"/>
      <w:r>
        <w:t>п.п.3.2.1.-</w:t>
      </w:r>
      <w:proofErr w:type="gramEnd"/>
      <w:r>
        <w:t>3.2.5., устанавливаются Федеральным законом от 29 декабря 2012 г. № 273-ФЗ «Об образовании в Российской Федерации», иными федеральными законами.</w:t>
      </w:r>
    </w:p>
    <w:p w:rsidR="003669D8" w:rsidRDefault="003669D8">
      <w:pPr>
        <w:pStyle w:val="a3"/>
        <w:spacing w:before="9"/>
        <w:ind w:left="0"/>
        <w:jc w:val="left"/>
      </w:pPr>
    </w:p>
    <w:p w:rsidR="003669D8" w:rsidRDefault="007430F5">
      <w:pPr>
        <w:pStyle w:val="2"/>
        <w:numPr>
          <w:ilvl w:val="1"/>
          <w:numId w:val="8"/>
        </w:numPr>
        <w:tabs>
          <w:tab w:val="left" w:pos="2049"/>
        </w:tabs>
        <w:spacing w:line="295" w:lineRule="exact"/>
        <w:ind w:left="2048" w:hanging="260"/>
        <w:jc w:val="both"/>
      </w:pPr>
      <w:r>
        <w:t>Порядок в здании Школы и на ее</w:t>
      </w:r>
      <w:r>
        <w:rPr>
          <w:spacing w:val="-5"/>
        </w:rPr>
        <w:t xml:space="preserve"> </w:t>
      </w:r>
      <w:r>
        <w:t>территории</w:t>
      </w:r>
    </w:p>
    <w:p w:rsidR="003669D8" w:rsidRDefault="007430F5">
      <w:pPr>
        <w:pStyle w:val="a4"/>
        <w:numPr>
          <w:ilvl w:val="1"/>
          <w:numId w:val="4"/>
        </w:numPr>
        <w:tabs>
          <w:tab w:val="left" w:pos="964"/>
        </w:tabs>
        <w:ind w:right="674" w:firstLine="357"/>
        <w:jc w:val="both"/>
        <w:rPr>
          <w:sz w:val="26"/>
        </w:rPr>
      </w:pPr>
      <w:r>
        <w:rPr>
          <w:sz w:val="26"/>
        </w:rPr>
        <w:t>Находясь в здании Школы и на ее территории, обучающиеся обязаны соблюдать общепринятые нормы поведения в общественных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местах.</w:t>
      </w:r>
    </w:p>
    <w:p w:rsidR="003669D8" w:rsidRDefault="007430F5">
      <w:pPr>
        <w:pStyle w:val="a4"/>
        <w:numPr>
          <w:ilvl w:val="1"/>
          <w:numId w:val="4"/>
        </w:numPr>
        <w:tabs>
          <w:tab w:val="left" w:pos="926"/>
        </w:tabs>
        <w:spacing w:line="298" w:lineRule="exact"/>
        <w:ind w:left="925" w:hanging="455"/>
        <w:jc w:val="both"/>
        <w:rPr>
          <w:sz w:val="26"/>
        </w:rPr>
      </w:pPr>
      <w:r>
        <w:rPr>
          <w:sz w:val="26"/>
        </w:rPr>
        <w:t>В Школе и на ее территории обучающимся запрещается:</w:t>
      </w:r>
    </w:p>
    <w:p w:rsidR="003669D8" w:rsidRDefault="007430F5">
      <w:pPr>
        <w:pStyle w:val="a4"/>
        <w:numPr>
          <w:ilvl w:val="2"/>
          <w:numId w:val="4"/>
        </w:numPr>
        <w:tabs>
          <w:tab w:val="left" w:pos="1108"/>
        </w:tabs>
        <w:ind w:right="672" w:firstLine="357"/>
        <w:jc w:val="both"/>
        <w:rPr>
          <w:sz w:val="26"/>
        </w:rPr>
      </w:pPr>
      <w:r>
        <w:rPr>
          <w:sz w:val="26"/>
        </w:rPr>
        <w:t>Находиться в учебных помещениях Школы во время проведения занятий в верхней одежде и головных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уборах.</w:t>
      </w:r>
    </w:p>
    <w:p w:rsidR="003669D8" w:rsidRDefault="007430F5">
      <w:pPr>
        <w:pStyle w:val="a4"/>
        <w:numPr>
          <w:ilvl w:val="2"/>
          <w:numId w:val="4"/>
        </w:numPr>
        <w:tabs>
          <w:tab w:val="left" w:pos="1108"/>
        </w:tabs>
        <w:ind w:right="672" w:firstLine="357"/>
        <w:jc w:val="both"/>
        <w:rPr>
          <w:sz w:val="26"/>
        </w:rPr>
      </w:pPr>
      <w:r>
        <w:rPr>
          <w:sz w:val="26"/>
        </w:rPr>
        <w:t xml:space="preserve">Приносить, распространять, использовать оружие, спиртные напитки, табачные изделия, токсические, наркотические, психотропные вещества их </w:t>
      </w:r>
      <w:proofErr w:type="spellStart"/>
      <w:r>
        <w:rPr>
          <w:sz w:val="26"/>
        </w:rPr>
        <w:t>прекурсоры</w:t>
      </w:r>
      <w:proofErr w:type="spellEnd"/>
      <w:r>
        <w:rPr>
          <w:sz w:val="26"/>
        </w:rPr>
        <w:t xml:space="preserve"> или аналоги, взрывчатые, огнеопасные вещества, пиротехнические средства; вещества и иные предметы, способные причинить вред здоровью участников образовательного процесса и (или) деморализовать образовательный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процесс.</w:t>
      </w:r>
    </w:p>
    <w:p w:rsidR="003669D8" w:rsidRDefault="007430F5">
      <w:pPr>
        <w:pStyle w:val="a4"/>
        <w:numPr>
          <w:ilvl w:val="2"/>
          <w:numId w:val="4"/>
        </w:numPr>
        <w:tabs>
          <w:tab w:val="left" w:pos="1108"/>
        </w:tabs>
        <w:ind w:right="671" w:firstLine="357"/>
        <w:jc w:val="both"/>
        <w:rPr>
          <w:sz w:val="26"/>
        </w:rPr>
      </w:pPr>
      <w:r>
        <w:rPr>
          <w:sz w:val="26"/>
        </w:rPr>
        <w:t>Вывешивать объявления, наносить надписи вне отведенных для этого мест без соответствующего разрешения администрации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Школы.</w:t>
      </w:r>
    </w:p>
    <w:p w:rsidR="003669D8" w:rsidRDefault="007430F5">
      <w:pPr>
        <w:pStyle w:val="a4"/>
        <w:numPr>
          <w:ilvl w:val="2"/>
          <w:numId w:val="4"/>
        </w:numPr>
        <w:tabs>
          <w:tab w:val="left" w:pos="1108"/>
        </w:tabs>
        <w:ind w:right="670" w:firstLine="357"/>
        <w:jc w:val="both"/>
        <w:rPr>
          <w:sz w:val="26"/>
        </w:rPr>
      </w:pPr>
      <w:r>
        <w:rPr>
          <w:sz w:val="26"/>
        </w:rPr>
        <w:t>Выносить из здания Школы имущество, предметы или материалы, принадлежащие Школе, а также вносить в здание громоздкие предметы без получения на то соответствующего разрешения администрации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Школы.</w:t>
      </w:r>
    </w:p>
    <w:p w:rsidR="003669D8" w:rsidRDefault="007430F5">
      <w:pPr>
        <w:pStyle w:val="a4"/>
        <w:numPr>
          <w:ilvl w:val="2"/>
          <w:numId w:val="4"/>
        </w:numPr>
        <w:tabs>
          <w:tab w:val="left" w:pos="1108"/>
        </w:tabs>
        <w:ind w:left="1107" w:hanging="637"/>
        <w:jc w:val="both"/>
        <w:rPr>
          <w:sz w:val="26"/>
        </w:rPr>
      </w:pPr>
      <w:r>
        <w:rPr>
          <w:sz w:val="26"/>
        </w:rPr>
        <w:t>Иметь неряшливый и вызывающий внешний</w:t>
      </w:r>
      <w:r>
        <w:rPr>
          <w:spacing w:val="-4"/>
          <w:sz w:val="26"/>
        </w:rPr>
        <w:t xml:space="preserve"> </w:t>
      </w:r>
      <w:r>
        <w:rPr>
          <w:sz w:val="26"/>
        </w:rPr>
        <w:t>вид.</w:t>
      </w:r>
    </w:p>
    <w:p w:rsidR="003669D8" w:rsidRDefault="003669D8">
      <w:pPr>
        <w:pStyle w:val="a3"/>
        <w:spacing w:before="6"/>
        <w:ind w:left="0"/>
        <w:jc w:val="left"/>
      </w:pPr>
    </w:p>
    <w:p w:rsidR="003669D8" w:rsidRDefault="007430F5">
      <w:pPr>
        <w:pStyle w:val="1"/>
        <w:numPr>
          <w:ilvl w:val="1"/>
          <w:numId w:val="8"/>
        </w:numPr>
        <w:tabs>
          <w:tab w:val="left" w:pos="2160"/>
        </w:tabs>
        <w:spacing w:line="295" w:lineRule="exact"/>
        <w:ind w:left="2159" w:hanging="261"/>
        <w:jc w:val="both"/>
      </w:pPr>
      <w:r>
        <w:t>Дисциплинарная ответственность</w:t>
      </w:r>
      <w:r>
        <w:rPr>
          <w:spacing w:val="-1"/>
        </w:rPr>
        <w:t xml:space="preserve"> </w:t>
      </w:r>
      <w:r>
        <w:t>обучающихся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676"/>
        </w:tabs>
        <w:ind w:right="672" w:firstLine="0"/>
        <w:jc w:val="both"/>
        <w:rPr>
          <w:sz w:val="26"/>
        </w:rPr>
      </w:pPr>
      <w:r>
        <w:rPr>
          <w:sz w:val="26"/>
        </w:rPr>
        <w:t>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взыскания: замечание, выговор, отчисление из Школы.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640"/>
        </w:tabs>
        <w:ind w:right="680" w:firstLine="0"/>
        <w:jc w:val="both"/>
        <w:rPr>
          <w:sz w:val="26"/>
        </w:rPr>
      </w:pPr>
      <w:r>
        <w:rPr>
          <w:sz w:val="26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отсталости).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777"/>
        </w:tabs>
        <w:ind w:right="677" w:firstLine="0"/>
        <w:jc w:val="both"/>
        <w:rPr>
          <w:sz w:val="26"/>
        </w:rPr>
      </w:pPr>
      <w:r>
        <w:rPr>
          <w:sz w:val="26"/>
        </w:rPr>
        <w:t>Не допускается применение мер дисциплинарного взыскания к обучающимся во время их болезни,</w:t>
      </w:r>
      <w:r>
        <w:rPr>
          <w:spacing w:val="-2"/>
          <w:sz w:val="26"/>
        </w:rPr>
        <w:t xml:space="preserve"> </w:t>
      </w:r>
      <w:r>
        <w:rPr>
          <w:sz w:val="26"/>
        </w:rPr>
        <w:t>каникул.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609"/>
        </w:tabs>
        <w:ind w:right="671" w:firstLine="0"/>
        <w:jc w:val="both"/>
        <w:rPr>
          <w:sz w:val="26"/>
        </w:rPr>
      </w:pPr>
      <w:r>
        <w:rPr>
          <w:sz w:val="26"/>
        </w:rPr>
        <w:t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3669D8" w:rsidRDefault="007430F5" w:rsidP="007430F5">
      <w:pPr>
        <w:pStyle w:val="a4"/>
        <w:numPr>
          <w:ilvl w:val="1"/>
          <w:numId w:val="3"/>
        </w:numPr>
        <w:tabs>
          <w:tab w:val="left" w:pos="688"/>
        </w:tabs>
        <w:ind w:right="674"/>
        <w:jc w:val="both"/>
        <w:rPr>
          <w:sz w:val="26"/>
        </w:rPr>
      </w:pPr>
      <w:r>
        <w:rPr>
          <w:sz w:val="26"/>
        </w:rPr>
        <w:t xml:space="preserve">По решению Школы за неоднократное совершение дисциплинарных проступков, предусмотренных п.5.1. допускается применение отчисления несовершеннолетнего обучающегося, достигшего возраста пятнадцати лет, из </w:t>
      </w:r>
      <w:r w:rsidRPr="007430F5">
        <w:rPr>
          <w:sz w:val="26"/>
        </w:rPr>
        <w:t>ГКОУ РД «Кикуникутанская ООШ Гергебильского района»</w:t>
      </w:r>
      <w:r>
        <w:rPr>
          <w:sz w:val="26"/>
        </w:rPr>
        <w:t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49"/>
          <w:sz w:val="26"/>
        </w:rPr>
        <w:t xml:space="preserve"> </w:t>
      </w:r>
      <w:r>
        <w:rPr>
          <w:sz w:val="26"/>
        </w:rPr>
        <w:t>дальнейшее</w:t>
      </w:r>
      <w:r>
        <w:rPr>
          <w:spacing w:val="49"/>
          <w:sz w:val="26"/>
        </w:rPr>
        <w:t xml:space="preserve"> </w:t>
      </w:r>
      <w:r>
        <w:rPr>
          <w:sz w:val="26"/>
        </w:rPr>
        <w:t>его</w:t>
      </w:r>
      <w:r>
        <w:rPr>
          <w:spacing w:val="47"/>
          <w:sz w:val="26"/>
        </w:rPr>
        <w:t xml:space="preserve"> </w:t>
      </w:r>
      <w:r>
        <w:rPr>
          <w:sz w:val="26"/>
        </w:rPr>
        <w:t>пребывание</w:t>
      </w:r>
      <w:r>
        <w:rPr>
          <w:spacing w:val="51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Школе,</w:t>
      </w:r>
      <w:r>
        <w:rPr>
          <w:spacing w:val="49"/>
          <w:sz w:val="26"/>
        </w:rPr>
        <w:t xml:space="preserve"> </w:t>
      </w:r>
      <w:r>
        <w:rPr>
          <w:sz w:val="26"/>
        </w:rPr>
        <w:t>оказывает</w:t>
      </w:r>
      <w:r>
        <w:rPr>
          <w:spacing w:val="50"/>
          <w:sz w:val="26"/>
        </w:rPr>
        <w:t xml:space="preserve"> </w:t>
      </w:r>
      <w:r>
        <w:rPr>
          <w:sz w:val="26"/>
        </w:rPr>
        <w:t>отрицательное</w:t>
      </w:r>
    </w:p>
    <w:p w:rsidR="003669D8" w:rsidRDefault="003669D8">
      <w:pPr>
        <w:jc w:val="both"/>
        <w:rPr>
          <w:sz w:val="26"/>
        </w:rPr>
        <w:sectPr w:rsidR="003669D8">
          <w:pgSz w:w="11910" w:h="16840"/>
          <w:pgMar w:top="1040" w:right="800" w:bottom="280" w:left="1360" w:header="720" w:footer="720" w:gutter="0"/>
          <w:cols w:space="720"/>
        </w:sectPr>
      </w:pPr>
    </w:p>
    <w:p w:rsidR="003669D8" w:rsidRDefault="007430F5">
      <w:pPr>
        <w:pStyle w:val="a3"/>
        <w:spacing w:before="67"/>
        <w:ind w:right="672"/>
      </w:pPr>
      <w:r>
        <w:lastRenderedPageBreak/>
        <w:t>влияние на других обучающихся, нарушает их права и права работников Школы, а также нормальное функционирование Школы.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609"/>
        </w:tabs>
        <w:spacing w:before="2"/>
        <w:ind w:right="672" w:firstLine="0"/>
        <w:jc w:val="both"/>
        <w:rPr>
          <w:sz w:val="26"/>
        </w:rPr>
      </w:pPr>
      <w:r>
        <w:rPr>
          <w:sz w:val="26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719"/>
        </w:tabs>
        <w:ind w:right="678" w:firstLine="0"/>
        <w:jc w:val="both"/>
        <w:rPr>
          <w:sz w:val="26"/>
        </w:rPr>
      </w:pPr>
      <w:r>
        <w:rPr>
          <w:sz w:val="26"/>
        </w:rPr>
        <w:t>Школа, незамедлительно обязана проинформировать об отчислении несовершеннолетнего обучающегося в качестве меры дисциплинарного взыскания Управление образования администрации.</w:t>
      </w:r>
    </w:p>
    <w:p w:rsidR="003669D8" w:rsidRDefault="007430F5">
      <w:pPr>
        <w:pStyle w:val="a3"/>
        <w:ind w:right="673" w:firstLine="719"/>
      </w:pPr>
      <w:r>
        <w:t>Управление образования администрации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621"/>
        </w:tabs>
        <w:ind w:right="679" w:firstLine="0"/>
        <w:jc w:val="both"/>
        <w:rPr>
          <w:sz w:val="26"/>
        </w:rPr>
      </w:pPr>
      <w:r>
        <w:rPr>
          <w:sz w:val="26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обучающемуся.</w:t>
      </w:r>
    </w:p>
    <w:p w:rsidR="003669D8" w:rsidRDefault="007430F5">
      <w:pPr>
        <w:pStyle w:val="a4"/>
        <w:numPr>
          <w:ilvl w:val="1"/>
          <w:numId w:val="3"/>
        </w:numPr>
        <w:tabs>
          <w:tab w:val="left" w:pos="568"/>
        </w:tabs>
        <w:spacing w:before="1"/>
        <w:ind w:right="675" w:firstLine="0"/>
        <w:jc w:val="both"/>
        <w:rPr>
          <w:sz w:val="26"/>
        </w:rPr>
      </w:pPr>
      <w:r>
        <w:rPr>
          <w:sz w:val="26"/>
        </w:rPr>
        <w:t>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669D8" w:rsidRDefault="007430F5">
      <w:pPr>
        <w:pStyle w:val="1"/>
        <w:numPr>
          <w:ilvl w:val="1"/>
          <w:numId w:val="8"/>
        </w:numPr>
        <w:tabs>
          <w:tab w:val="left" w:pos="3199"/>
        </w:tabs>
        <w:spacing w:before="5" w:line="296" w:lineRule="exact"/>
        <w:ind w:left="3198" w:hanging="260"/>
        <w:jc w:val="both"/>
      </w:pPr>
      <w:r>
        <w:t>Поощрение</w:t>
      </w:r>
      <w:r>
        <w:rPr>
          <w:spacing w:val="-2"/>
        </w:rPr>
        <w:t xml:space="preserve"> </w:t>
      </w:r>
      <w:r>
        <w:t>обучающихся</w:t>
      </w:r>
    </w:p>
    <w:p w:rsidR="003669D8" w:rsidRDefault="007430F5">
      <w:pPr>
        <w:pStyle w:val="a4"/>
        <w:numPr>
          <w:ilvl w:val="1"/>
          <w:numId w:val="2"/>
        </w:numPr>
        <w:tabs>
          <w:tab w:val="left" w:pos="587"/>
        </w:tabs>
        <w:ind w:right="677" w:firstLine="0"/>
        <w:jc w:val="both"/>
        <w:rPr>
          <w:sz w:val="26"/>
        </w:rPr>
      </w:pPr>
      <w:r>
        <w:rPr>
          <w:sz w:val="26"/>
        </w:rPr>
        <w:t>За успехи в учебной, физкультурной, спортивной, общественной, научной, научно-технической, творческой, экспериментальной и инновационной деятельности для обучающихся Школы на условиях и в порядке, предусмотренном законодательством Российской Федерации и локальными нормативными актами школы, устанавливаются следующие виды морального поощрения:</w:t>
      </w:r>
    </w:p>
    <w:p w:rsidR="003669D8" w:rsidRDefault="007430F5">
      <w:pPr>
        <w:pStyle w:val="a3"/>
        <w:spacing w:line="298" w:lineRule="exact"/>
        <w:ind w:left="255"/>
        <w:jc w:val="left"/>
      </w:pPr>
      <w:r>
        <w:t>а) объявление благодарности;</w:t>
      </w:r>
    </w:p>
    <w:p w:rsidR="003669D8" w:rsidRDefault="007430F5">
      <w:pPr>
        <w:pStyle w:val="a3"/>
        <w:tabs>
          <w:tab w:val="left" w:pos="862"/>
          <w:tab w:val="left" w:pos="2652"/>
          <w:tab w:val="left" w:pos="5147"/>
          <w:tab w:val="left" w:pos="6327"/>
          <w:tab w:val="left" w:pos="7891"/>
        </w:tabs>
        <w:ind w:right="674" w:firstLine="141"/>
        <w:jc w:val="left"/>
      </w:pPr>
      <w:proofErr w:type="gramStart"/>
      <w:r>
        <w:t>б)</w:t>
      </w:r>
      <w:r>
        <w:tab/>
      </w:r>
      <w:proofErr w:type="gramEnd"/>
      <w:r>
        <w:t>направление</w:t>
      </w:r>
      <w:r>
        <w:tab/>
        <w:t>благодарственного</w:t>
      </w:r>
      <w:r>
        <w:tab/>
        <w:t>письма</w:t>
      </w:r>
      <w:r>
        <w:tab/>
        <w:t>родителям</w:t>
      </w:r>
      <w:r>
        <w:tab/>
      </w:r>
      <w:r>
        <w:rPr>
          <w:w w:val="95"/>
        </w:rPr>
        <w:t xml:space="preserve">(законным </w:t>
      </w:r>
      <w:r>
        <w:t>представителям)</w:t>
      </w:r>
      <w:r>
        <w:rPr>
          <w:spacing w:val="3"/>
        </w:rPr>
        <w:t xml:space="preserve"> </w:t>
      </w:r>
      <w:r>
        <w:t>учащегося;</w:t>
      </w:r>
    </w:p>
    <w:p w:rsidR="003669D8" w:rsidRDefault="007430F5">
      <w:pPr>
        <w:pStyle w:val="a3"/>
        <w:spacing w:line="299" w:lineRule="exact"/>
        <w:ind w:left="255"/>
        <w:jc w:val="left"/>
      </w:pPr>
      <w:r>
        <w:t>в) награждение почетной грамотой и (или) дипломом;</w:t>
      </w:r>
    </w:p>
    <w:p w:rsidR="003669D8" w:rsidRDefault="007430F5">
      <w:pPr>
        <w:pStyle w:val="a3"/>
        <w:ind w:left="255" w:right="2061"/>
        <w:jc w:val="left"/>
      </w:pPr>
      <w:r>
        <w:t>г) награждение похвальным листом «За особые успехи в учении»; д) награждению медалью «За особые успехи в учении».</w:t>
      </w:r>
    </w:p>
    <w:p w:rsidR="003669D8" w:rsidRDefault="007430F5">
      <w:pPr>
        <w:pStyle w:val="a4"/>
        <w:numPr>
          <w:ilvl w:val="1"/>
          <w:numId w:val="2"/>
        </w:numPr>
        <w:tabs>
          <w:tab w:val="left" w:pos="623"/>
        </w:tabs>
        <w:ind w:right="675" w:firstLine="0"/>
        <w:jc w:val="both"/>
        <w:rPr>
          <w:sz w:val="26"/>
        </w:rPr>
      </w:pPr>
      <w:r>
        <w:rPr>
          <w:sz w:val="26"/>
        </w:rPr>
        <w:t>Локальными нормативными актами Школы могут устанавливаться иные виды поощрения обучающихся. Выбор видов поощрения осуществляют директор Школы или иное уполномоченное им должностное лицо, по согласованию с Советом обучающихся и 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</w:p>
    <w:p w:rsidR="003669D8" w:rsidRDefault="003669D8">
      <w:pPr>
        <w:pStyle w:val="a3"/>
        <w:spacing w:before="7"/>
        <w:ind w:left="0"/>
        <w:jc w:val="left"/>
      </w:pPr>
    </w:p>
    <w:p w:rsidR="003669D8" w:rsidRDefault="007430F5">
      <w:pPr>
        <w:pStyle w:val="1"/>
        <w:numPr>
          <w:ilvl w:val="1"/>
          <w:numId w:val="8"/>
        </w:numPr>
        <w:tabs>
          <w:tab w:val="left" w:pos="3675"/>
        </w:tabs>
        <w:spacing w:line="295" w:lineRule="exact"/>
        <w:ind w:left="3674" w:hanging="196"/>
        <w:jc w:val="left"/>
        <w:rPr>
          <w:sz w:val="24"/>
        </w:rPr>
      </w:pPr>
      <w:r>
        <w:t>Защита прав</w:t>
      </w:r>
      <w:r>
        <w:rPr>
          <w:spacing w:val="-4"/>
        </w:rPr>
        <w:t xml:space="preserve"> </w:t>
      </w:r>
      <w:r>
        <w:t>учащихся</w:t>
      </w:r>
    </w:p>
    <w:p w:rsidR="003669D8" w:rsidRDefault="007430F5">
      <w:pPr>
        <w:pStyle w:val="a4"/>
        <w:numPr>
          <w:ilvl w:val="1"/>
          <w:numId w:val="1"/>
        </w:numPr>
        <w:tabs>
          <w:tab w:val="left" w:pos="666"/>
        </w:tabs>
        <w:ind w:right="672" w:firstLine="0"/>
        <w:rPr>
          <w:sz w:val="26"/>
        </w:rPr>
      </w:pPr>
      <w:r>
        <w:rPr>
          <w:sz w:val="26"/>
        </w:rPr>
        <w:t>В целях защиты своих прав учащиеся и их законные представители самостоятельно или через своих представителей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вправе:</w:t>
      </w:r>
    </w:p>
    <w:p w:rsidR="003669D8" w:rsidRDefault="007430F5">
      <w:pPr>
        <w:pStyle w:val="a4"/>
        <w:numPr>
          <w:ilvl w:val="2"/>
          <w:numId w:val="1"/>
        </w:numPr>
        <w:tabs>
          <w:tab w:val="left" w:pos="772"/>
        </w:tabs>
        <w:spacing w:line="299" w:lineRule="exact"/>
        <w:rPr>
          <w:sz w:val="26"/>
        </w:rPr>
      </w:pPr>
      <w:r>
        <w:rPr>
          <w:sz w:val="26"/>
        </w:rPr>
        <w:t>Направлять в органы управления Школы обращения о нарушении и</w:t>
      </w:r>
      <w:r>
        <w:rPr>
          <w:spacing w:val="14"/>
          <w:sz w:val="26"/>
        </w:rPr>
        <w:t xml:space="preserve"> </w:t>
      </w:r>
      <w:r>
        <w:rPr>
          <w:sz w:val="26"/>
        </w:rPr>
        <w:t>(или)</w:t>
      </w:r>
    </w:p>
    <w:p w:rsidR="003669D8" w:rsidRDefault="003669D8">
      <w:pPr>
        <w:spacing w:line="299" w:lineRule="exact"/>
        <w:rPr>
          <w:sz w:val="26"/>
        </w:rPr>
        <w:sectPr w:rsidR="003669D8">
          <w:pgSz w:w="11910" w:h="16840"/>
          <w:pgMar w:top="1040" w:right="800" w:bottom="280" w:left="1360" w:header="720" w:footer="720" w:gutter="0"/>
          <w:cols w:space="720"/>
        </w:sectPr>
      </w:pPr>
    </w:p>
    <w:p w:rsidR="003669D8" w:rsidRDefault="007430F5">
      <w:pPr>
        <w:pStyle w:val="a3"/>
        <w:spacing w:before="67"/>
        <w:jc w:val="left"/>
      </w:pPr>
      <w:r>
        <w:lastRenderedPageBreak/>
        <w:t>ущемлении ее работниками прав, свобод и социальных гарантий учащихся.</w:t>
      </w:r>
    </w:p>
    <w:p w:rsidR="003669D8" w:rsidRDefault="007430F5">
      <w:pPr>
        <w:pStyle w:val="a4"/>
        <w:numPr>
          <w:ilvl w:val="2"/>
          <w:numId w:val="1"/>
        </w:numPr>
        <w:tabs>
          <w:tab w:val="left" w:pos="791"/>
        </w:tabs>
        <w:spacing w:before="1"/>
        <w:ind w:left="114" w:right="671" w:firstLine="0"/>
        <w:rPr>
          <w:sz w:val="26"/>
        </w:rPr>
      </w:pPr>
      <w:r>
        <w:rPr>
          <w:sz w:val="26"/>
        </w:rPr>
        <w:t>Обращаться в комиссию по урегулированию споров между участниками 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отношений.</w:t>
      </w:r>
    </w:p>
    <w:p w:rsidR="003669D8" w:rsidRDefault="007430F5">
      <w:pPr>
        <w:pStyle w:val="a4"/>
        <w:numPr>
          <w:ilvl w:val="2"/>
          <w:numId w:val="1"/>
        </w:numPr>
        <w:tabs>
          <w:tab w:val="left" w:pos="861"/>
        </w:tabs>
        <w:ind w:left="114" w:right="676" w:firstLine="0"/>
        <w:rPr>
          <w:sz w:val="26"/>
        </w:rPr>
      </w:pPr>
      <w:r>
        <w:rPr>
          <w:sz w:val="26"/>
        </w:rPr>
        <w:t>Использовать не запрещенные законодательством РФ иные способы защиты своих прав и 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интересов.</w:t>
      </w:r>
    </w:p>
    <w:sectPr w:rsidR="003669D8">
      <w:pgSz w:w="11910" w:h="16840"/>
      <w:pgMar w:top="104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20E5"/>
    <w:multiLevelType w:val="multilevel"/>
    <w:tmpl w:val="BD16ADE6"/>
    <w:lvl w:ilvl="0">
      <w:start w:val="5"/>
      <w:numFmt w:val="decimal"/>
      <w:lvlText w:val="%1"/>
      <w:lvlJc w:val="left"/>
      <w:pPr>
        <w:ind w:left="114" w:hanging="56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5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45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7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0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8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562"/>
      </w:pPr>
      <w:rPr>
        <w:rFonts w:hint="default"/>
        <w:lang w:val="ru-RU" w:eastAsia="ru-RU" w:bidi="ru-RU"/>
      </w:rPr>
    </w:lvl>
  </w:abstractNum>
  <w:abstractNum w:abstractNumId="1">
    <w:nsid w:val="15BE4A4A"/>
    <w:multiLevelType w:val="multilevel"/>
    <w:tmpl w:val="C866A736"/>
    <w:lvl w:ilvl="0">
      <w:start w:val="7"/>
      <w:numFmt w:val="decimal"/>
      <w:lvlText w:val="%1"/>
      <w:lvlJc w:val="left"/>
      <w:pPr>
        <w:ind w:left="114" w:hanging="55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5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71" w:hanging="6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772" w:hanging="6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8" w:hanging="6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5" w:hanging="6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1" w:hanging="6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7" w:hanging="6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3" w:hanging="658"/>
      </w:pPr>
      <w:rPr>
        <w:rFonts w:hint="default"/>
        <w:lang w:val="ru-RU" w:eastAsia="ru-RU" w:bidi="ru-RU"/>
      </w:rPr>
    </w:lvl>
  </w:abstractNum>
  <w:abstractNum w:abstractNumId="2">
    <w:nsid w:val="29D2105D"/>
    <w:multiLevelType w:val="multilevel"/>
    <w:tmpl w:val="6A605F64"/>
    <w:lvl w:ilvl="0">
      <w:start w:val="6"/>
      <w:numFmt w:val="decimal"/>
      <w:lvlText w:val="%1"/>
      <w:lvlJc w:val="left"/>
      <w:pPr>
        <w:ind w:left="114" w:hanging="4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473"/>
      </w:pPr>
      <w:rPr>
        <w:rFonts w:hint="default"/>
        <w:lang w:val="ru-RU" w:eastAsia="ru-RU" w:bidi="ru-RU"/>
      </w:rPr>
    </w:lvl>
  </w:abstractNum>
  <w:abstractNum w:abstractNumId="3">
    <w:nsid w:val="48C03382"/>
    <w:multiLevelType w:val="hybridMultilevel"/>
    <w:tmpl w:val="880CBBFE"/>
    <w:lvl w:ilvl="0" w:tplc="6F628AD8">
      <w:start w:val="1"/>
      <w:numFmt w:val="decimal"/>
      <w:lvlText w:val="%1."/>
      <w:lvlJc w:val="left"/>
      <w:pPr>
        <w:ind w:left="114" w:hanging="720"/>
        <w:jc w:val="left"/>
      </w:pPr>
      <w:rPr>
        <w:rFonts w:hint="default"/>
        <w:w w:val="99"/>
        <w:lang w:val="ru-RU" w:eastAsia="ru-RU" w:bidi="ru-RU"/>
      </w:rPr>
    </w:lvl>
    <w:lvl w:ilvl="1" w:tplc="0CDCB4BE">
      <w:start w:val="1"/>
      <w:numFmt w:val="decimal"/>
      <w:lvlText w:val="%2."/>
      <w:lvlJc w:val="left"/>
      <w:pPr>
        <w:ind w:left="3861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2" w:tplc="925C43B0">
      <w:numFmt w:val="bullet"/>
      <w:lvlText w:val="•"/>
      <w:lvlJc w:val="left"/>
      <w:pPr>
        <w:ind w:left="4514" w:hanging="360"/>
      </w:pPr>
      <w:rPr>
        <w:rFonts w:hint="default"/>
        <w:lang w:val="ru-RU" w:eastAsia="ru-RU" w:bidi="ru-RU"/>
      </w:rPr>
    </w:lvl>
    <w:lvl w:ilvl="3" w:tplc="42EE3270">
      <w:numFmt w:val="bullet"/>
      <w:lvlText w:val="•"/>
      <w:lvlJc w:val="left"/>
      <w:pPr>
        <w:ind w:left="5168" w:hanging="360"/>
      </w:pPr>
      <w:rPr>
        <w:rFonts w:hint="default"/>
        <w:lang w:val="ru-RU" w:eastAsia="ru-RU" w:bidi="ru-RU"/>
      </w:rPr>
    </w:lvl>
    <w:lvl w:ilvl="4" w:tplc="826E2D58">
      <w:numFmt w:val="bullet"/>
      <w:lvlText w:val="•"/>
      <w:lvlJc w:val="left"/>
      <w:pPr>
        <w:ind w:left="5822" w:hanging="360"/>
      </w:pPr>
      <w:rPr>
        <w:rFonts w:hint="default"/>
        <w:lang w:val="ru-RU" w:eastAsia="ru-RU" w:bidi="ru-RU"/>
      </w:rPr>
    </w:lvl>
    <w:lvl w:ilvl="5" w:tplc="07E07D4C">
      <w:numFmt w:val="bullet"/>
      <w:lvlText w:val="•"/>
      <w:lvlJc w:val="left"/>
      <w:pPr>
        <w:ind w:left="6476" w:hanging="360"/>
      </w:pPr>
      <w:rPr>
        <w:rFonts w:hint="default"/>
        <w:lang w:val="ru-RU" w:eastAsia="ru-RU" w:bidi="ru-RU"/>
      </w:rPr>
    </w:lvl>
    <w:lvl w:ilvl="6" w:tplc="3A44C05C">
      <w:numFmt w:val="bullet"/>
      <w:lvlText w:val="•"/>
      <w:lvlJc w:val="left"/>
      <w:pPr>
        <w:ind w:left="7130" w:hanging="360"/>
      </w:pPr>
      <w:rPr>
        <w:rFonts w:hint="default"/>
        <w:lang w:val="ru-RU" w:eastAsia="ru-RU" w:bidi="ru-RU"/>
      </w:rPr>
    </w:lvl>
    <w:lvl w:ilvl="7" w:tplc="FED83E18">
      <w:numFmt w:val="bullet"/>
      <w:lvlText w:val="•"/>
      <w:lvlJc w:val="left"/>
      <w:pPr>
        <w:ind w:left="7784" w:hanging="360"/>
      </w:pPr>
      <w:rPr>
        <w:rFonts w:hint="default"/>
        <w:lang w:val="ru-RU" w:eastAsia="ru-RU" w:bidi="ru-RU"/>
      </w:rPr>
    </w:lvl>
    <w:lvl w:ilvl="8" w:tplc="6C5ECBAE">
      <w:numFmt w:val="bullet"/>
      <w:lvlText w:val="•"/>
      <w:lvlJc w:val="left"/>
      <w:pPr>
        <w:ind w:left="8438" w:hanging="360"/>
      </w:pPr>
      <w:rPr>
        <w:rFonts w:hint="default"/>
        <w:lang w:val="ru-RU" w:eastAsia="ru-RU" w:bidi="ru-RU"/>
      </w:rPr>
    </w:lvl>
  </w:abstractNum>
  <w:abstractNum w:abstractNumId="4">
    <w:nsid w:val="5BBB5993"/>
    <w:multiLevelType w:val="multilevel"/>
    <w:tmpl w:val="0584008E"/>
    <w:lvl w:ilvl="0">
      <w:start w:val="1"/>
      <w:numFmt w:val="decimal"/>
      <w:lvlText w:val="%1"/>
      <w:lvlJc w:val="left"/>
      <w:pPr>
        <w:ind w:left="114" w:hanging="4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473"/>
      </w:pPr>
      <w:rPr>
        <w:rFonts w:hint="default"/>
        <w:lang w:val="ru-RU" w:eastAsia="ru-RU" w:bidi="ru-RU"/>
      </w:rPr>
    </w:lvl>
  </w:abstractNum>
  <w:abstractNum w:abstractNumId="5">
    <w:nsid w:val="63C2496A"/>
    <w:multiLevelType w:val="multilevel"/>
    <w:tmpl w:val="BCB04E88"/>
    <w:lvl w:ilvl="0">
      <w:start w:val="2"/>
      <w:numFmt w:val="decimal"/>
      <w:lvlText w:val="%1"/>
      <w:lvlJc w:val="left"/>
      <w:pPr>
        <w:ind w:left="114" w:hanging="7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45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7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8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711"/>
      </w:pPr>
      <w:rPr>
        <w:rFonts w:hint="default"/>
        <w:lang w:val="ru-RU" w:eastAsia="ru-RU" w:bidi="ru-RU"/>
      </w:rPr>
    </w:lvl>
  </w:abstractNum>
  <w:abstractNum w:abstractNumId="6">
    <w:nsid w:val="66896541"/>
    <w:multiLevelType w:val="multilevel"/>
    <w:tmpl w:val="40CEAB84"/>
    <w:lvl w:ilvl="0">
      <w:start w:val="3"/>
      <w:numFmt w:val="decimal"/>
      <w:lvlText w:val="%1"/>
      <w:lvlJc w:val="left"/>
      <w:pPr>
        <w:ind w:left="927" w:hanging="45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27" w:hanging="454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" w:hanging="6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881" w:hanging="6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2" w:hanging="6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2" w:hanging="6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3" w:hanging="6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4" w:hanging="6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4" w:hanging="667"/>
      </w:pPr>
      <w:rPr>
        <w:rFonts w:hint="default"/>
        <w:lang w:val="ru-RU" w:eastAsia="ru-RU" w:bidi="ru-RU"/>
      </w:rPr>
    </w:lvl>
  </w:abstractNum>
  <w:abstractNum w:abstractNumId="7">
    <w:nsid w:val="67BE4211"/>
    <w:multiLevelType w:val="multilevel"/>
    <w:tmpl w:val="84DC559E"/>
    <w:lvl w:ilvl="0">
      <w:start w:val="4"/>
      <w:numFmt w:val="decimal"/>
      <w:lvlText w:val="%1"/>
      <w:lvlJc w:val="left"/>
      <w:pPr>
        <w:ind w:left="114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9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" w:hanging="6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07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0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8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6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69D8"/>
    <w:rsid w:val="0007625D"/>
    <w:rsid w:val="003669D8"/>
    <w:rsid w:val="007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82443-0DAC-4ECC-B9BE-0F417AB9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625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hanging="6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927" w:hanging="454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1946</Words>
  <Characters>11093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Пользователь Windows</cp:lastModifiedBy>
  <cp:revision>5</cp:revision>
  <dcterms:created xsi:type="dcterms:W3CDTF">2019-11-27T21:59:00Z</dcterms:created>
  <dcterms:modified xsi:type="dcterms:W3CDTF">2020-03-10T14:35:00Z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2019-11-27T00:00:00Z</vt:filetime>
  </property>
</Properties>
</file>